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ind w:left="113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025640" cy="131381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spacing w:before="5" w:after="0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Ttulo1"/>
        <w:spacing w:lineRule="auto" w:line="360"/>
        <w:ind w:left="1544" w:right="1217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CONVENIO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COLABORACIÓN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ENTRE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LALÍN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CENTRO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COMERCIAL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ABERTO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–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ASOCIACIÓN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EMPRESARIOS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REALIZACIÓN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ACTIVIDADES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PROMOCIONAIS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DINAMIZADORAS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TECIDO COMERCIAL LOCAL CORRESPONDENTES A CAMPAÑA DE NADAL 2020-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2021.</w:t>
      </w:r>
    </w:p>
    <w:p>
      <w:pPr>
        <w:pStyle w:val="Ttulo1"/>
        <w:spacing w:lineRule="auto" w:line="360"/>
        <w:ind w:left="1544" w:right="1217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ab/>
        <w:tab/>
        <w:tab/>
        <w:tab/>
        <w:tab/>
        <w:tab/>
        <w:tab/>
        <w:tab/>
      </w: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Lalín, 22 de decembro de 2020</w:t>
      </w:r>
    </w:p>
    <w:p>
      <w:pPr>
        <w:pStyle w:val="Cuerpodetexto"/>
        <w:spacing w:before="10" w:after="0"/>
        <w:jc w:val="both"/>
        <w:rPr>
          <w:rFonts w:ascii="Times New Roman" w:hAnsi="Times New Roman"/>
          <w:b/>
          <w:b/>
          <w:sz w:val="21"/>
          <w:szCs w:val="21"/>
          <w:lang w:val="gl-ES"/>
        </w:rPr>
      </w:pPr>
      <w:r>
        <w:rPr>
          <w:rFonts w:ascii="Times New Roman" w:hAnsi="Times New Roman"/>
          <w:b/>
          <w:sz w:val="21"/>
          <w:szCs w:val="21"/>
          <w:lang w:val="gl-ES"/>
        </w:rPr>
      </w:r>
    </w:p>
    <w:p>
      <w:pPr>
        <w:pStyle w:val="Cuerpodetexto"/>
        <w:spacing w:before="93" w:after="0"/>
        <w:ind w:left="0" w:right="0" w:hanging="0"/>
        <w:jc w:val="both"/>
        <w:rPr>
          <w:spacing w:val="57"/>
        </w:rPr>
      </w:pPr>
      <w:r>
        <w:rPr>
          <w:spacing w:val="57"/>
        </w:rPr>
      </w:r>
    </w:p>
    <w:p>
      <w:pPr>
        <w:pStyle w:val="Cuerpodetexto"/>
        <w:widowControl w:val="false"/>
        <w:suppressAutoHyphens w:val="true"/>
        <w:bidi w:val="0"/>
        <w:spacing w:lineRule="auto" w:line="240" w:before="93" w:after="0"/>
        <w:ind w:left="0" w:right="0" w:hanging="0"/>
        <w:jc w:val="center"/>
        <w:rPr/>
      </w:pPr>
      <w:r>
        <w:rPr>
          <w:rFonts w:ascii="Times New Roman" w:hAnsi="Times New Roman"/>
          <w:b/>
          <w:bCs/>
          <w:sz w:val="21"/>
          <w:szCs w:val="21"/>
          <w:lang w:val="gl-ES"/>
        </w:rPr>
        <w:t>REUNIDOS</w:t>
      </w:r>
    </w:p>
    <w:p>
      <w:pPr>
        <w:pStyle w:val="Cuerpodetexto"/>
        <w:jc w:val="both"/>
        <w:rPr>
          <w:rFonts w:ascii="Times New Roman" w:hAnsi="Times New Roman"/>
          <w:b/>
          <w:b/>
          <w:sz w:val="21"/>
          <w:szCs w:val="21"/>
          <w:lang w:val="gl-ES"/>
        </w:rPr>
      </w:pPr>
      <w:r>
        <w:rPr>
          <w:rFonts w:ascii="Times New Roman" w:hAnsi="Times New Roman"/>
          <w:b/>
          <w:sz w:val="21"/>
          <w:szCs w:val="21"/>
          <w:lang w:val="gl-ES"/>
        </w:rPr>
      </w:r>
    </w:p>
    <w:p>
      <w:pPr>
        <w:pStyle w:val="Cuerpodetexto"/>
        <w:spacing w:before="2" w:after="0"/>
        <w:jc w:val="both"/>
        <w:rPr>
          <w:rFonts w:ascii="Times New Roman" w:hAnsi="Times New Roman"/>
          <w:b/>
          <w:b/>
          <w:sz w:val="21"/>
          <w:szCs w:val="21"/>
          <w:lang w:val="gl-ES"/>
        </w:rPr>
      </w:pPr>
      <w:r>
        <w:rPr>
          <w:rFonts w:ascii="Times New Roman" w:hAnsi="Times New Roman"/>
          <w:b/>
          <w:sz w:val="21"/>
          <w:szCs w:val="21"/>
          <w:lang w:val="gl-ES"/>
        </w:rPr>
      </w:r>
    </w:p>
    <w:p>
      <w:pPr>
        <w:pStyle w:val="Cuerpodetexto"/>
        <w:spacing w:lineRule="auto" w:line="360"/>
        <w:ind w:left="1544" w:right="1218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Dunha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parte,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José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Crespo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Iglesias,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Alcalde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Lalín,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exercicio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atribucións conferidas no artigo 21 da Lei 7/1985 de 2 de abril, Reguladora das Bases do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Réxime Local.</w:t>
      </w:r>
    </w:p>
    <w:p>
      <w:pPr>
        <w:pStyle w:val="Cuerpodetexto"/>
        <w:spacing w:before="9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lineRule="auto" w:line="362"/>
        <w:ind w:left="1544" w:right="1218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  <w:t>E doutra Don Antonio Lamas Carral,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en nome e representación do CENTRO COMERCIAL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ABERTO-ASOCIACIÓN</w:t>
      </w:r>
      <w:r>
        <w:rPr>
          <w:rFonts w:ascii="Times New Roman" w:hAnsi="Times New Roman"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EMPRESARIOS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DEZA</w:t>
      </w:r>
      <w:r>
        <w:rPr>
          <w:rFonts w:ascii="Times New Roman" w:hAnsi="Times New Roman"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,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CIF</w:t>
      </w:r>
      <w:r>
        <w:rPr>
          <w:rFonts w:ascii="Times New Roman" w:hAnsi="Times New Roman"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G36187169,</w:t>
      </w:r>
      <w:r>
        <w:rPr>
          <w:rFonts w:ascii="Times New Roman" w:hAnsi="Times New Roman"/>
          <w:spacing w:val="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actuando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 xml:space="preserve">en virtude das 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atribucións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ten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conferidas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seu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cargo.</w:t>
      </w:r>
    </w:p>
    <w:p>
      <w:pPr>
        <w:pStyle w:val="Cuerpodetexto"/>
        <w:spacing w:lineRule="exact" w:line="238"/>
        <w:ind w:left="1544" w:right="0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before="1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Ttulo1"/>
        <w:ind w:left="1528" w:right="1204" w:hanging="0"/>
        <w:jc w:val="center"/>
        <w:rPr/>
      </w:pPr>
      <w:r>
        <w:rPr>
          <w:rFonts w:ascii="Times New Roman" w:hAnsi="Times New Roman"/>
          <w:sz w:val="21"/>
          <w:szCs w:val="21"/>
          <w:lang w:val="gl-ES"/>
        </w:rPr>
        <w:t>MANIFESTAN</w:t>
      </w:r>
    </w:p>
    <w:p>
      <w:pPr>
        <w:pStyle w:val="Cuerpodetexto"/>
        <w:jc w:val="both"/>
        <w:rPr>
          <w:rFonts w:ascii="Times New Roman" w:hAnsi="Times New Roman"/>
          <w:b/>
          <w:b/>
          <w:sz w:val="21"/>
          <w:szCs w:val="21"/>
          <w:lang w:val="gl-ES"/>
        </w:rPr>
      </w:pPr>
      <w:r>
        <w:rPr>
          <w:rFonts w:ascii="Times New Roman" w:hAnsi="Times New Roman"/>
          <w:b/>
          <w:sz w:val="21"/>
          <w:szCs w:val="21"/>
          <w:lang w:val="gl-ES"/>
        </w:rPr>
      </w:r>
    </w:p>
    <w:p>
      <w:pPr>
        <w:pStyle w:val="Cuerpodetexto"/>
        <w:spacing w:before="2" w:after="0"/>
        <w:jc w:val="both"/>
        <w:rPr>
          <w:rFonts w:ascii="Times New Roman" w:hAnsi="Times New Roman"/>
          <w:b/>
          <w:b/>
          <w:sz w:val="21"/>
          <w:szCs w:val="21"/>
          <w:lang w:val="gl-ES"/>
        </w:rPr>
      </w:pPr>
      <w:r>
        <w:rPr>
          <w:rFonts w:ascii="Times New Roman" w:hAnsi="Times New Roman"/>
          <w:b/>
          <w:sz w:val="21"/>
          <w:szCs w:val="21"/>
          <w:lang w:val="gl-ES"/>
        </w:rPr>
      </w:r>
    </w:p>
    <w:p>
      <w:pPr>
        <w:pStyle w:val="Cuerpodetexto"/>
        <w:spacing w:lineRule="auto" w:line="360"/>
        <w:ind w:left="1544" w:right="1223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1.-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 o Concello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 Lalín,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segundo se sinala no artigo 25.2.i)</w:t>
      </w:r>
      <w:r>
        <w:rPr>
          <w:rFonts w:ascii="Times New Roman" w:hAnsi="Times New Roman"/>
          <w:spacing w:val="5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 Lei 7/1985, de 2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abril, Reguladora das Bases do Réxime Local, modificada pola Lei 27/2013, de 27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decembro, de racionalización e sostibilidade da administración local, exercerá en todo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caso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competencias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propias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materia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feiras,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abastos,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mercados,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lonxas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ambulante.</w:t>
      </w:r>
    </w:p>
    <w:p>
      <w:pPr>
        <w:pStyle w:val="Cuerpodetexto"/>
        <w:spacing w:lineRule="auto" w:line="360"/>
        <w:ind w:left="1544" w:right="1223" w:hanging="0"/>
        <w:jc w:val="both"/>
        <w:rPr>
          <w:rFonts w:ascii="Times New Roman" w:hAnsi="Times New Roman"/>
          <w:spacing w:val="-1"/>
          <w:sz w:val="21"/>
          <w:szCs w:val="21"/>
          <w:lang w:val="gl-ES"/>
        </w:rPr>
      </w:pPr>
      <w:r>
        <w:rPr>
          <w:rFonts w:ascii="Times New Roman" w:hAnsi="Times New Roman"/>
          <w:spacing w:val="-1"/>
          <w:sz w:val="21"/>
          <w:szCs w:val="21"/>
          <w:lang w:val="gl-ES"/>
        </w:rPr>
      </w:r>
    </w:p>
    <w:p>
      <w:pPr>
        <w:sectPr>
          <w:type w:val="nextPage"/>
          <w:pgSz w:w="11906" w:h="16838"/>
          <w:pgMar w:left="160" w:right="480" w:header="0" w:top="54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Cuerpodetexto"/>
        <w:spacing w:lineRule="auto" w:line="360"/>
        <w:ind w:left="1544" w:right="1223" w:hanging="0"/>
        <w:jc w:val="both"/>
        <w:rPr/>
      </w:pPr>
      <w:r>
        <w:rPr>
          <w:rFonts w:ascii="Times New Roman" w:hAnsi="Times New Roman"/>
          <w:spacing w:val="-1"/>
          <w:sz w:val="21"/>
          <w:szCs w:val="21"/>
          <w:lang w:val="gl-ES"/>
        </w:rPr>
        <w:t>2.-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  <w:lang w:val="gl-ES"/>
        </w:rPr>
        <w:t>O</w:t>
      </w:r>
      <w:r>
        <w:rPr>
          <w:rFonts w:ascii="Times New Roman" w:hAnsi="Times New Roman"/>
          <w:spacing w:val="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  <w:lang w:val="gl-ES"/>
        </w:rPr>
        <w:t>CENTRO</w:t>
      </w:r>
      <w:r>
        <w:rPr>
          <w:rFonts w:ascii="Times New Roman" w:hAnsi="Times New Roman"/>
          <w:spacing w:val="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  <w:lang w:val="gl-ES"/>
        </w:rPr>
        <w:t>COMERCIAL</w:t>
      </w:r>
      <w:r>
        <w:rPr>
          <w:rFonts w:ascii="Times New Roman" w:hAnsi="Times New Roman"/>
          <w:spacing w:val="-1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  <w:lang w:val="gl-ES"/>
        </w:rPr>
        <w:t>ABERTO-ASOCIACIÓN</w:t>
      </w:r>
      <w:r>
        <w:rPr>
          <w:rFonts w:ascii="Times New Roman" w:hAnsi="Times New Roman"/>
          <w:spacing w:val="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  <w:lang w:val="gl-ES"/>
        </w:rPr>
        <w:t>EMPRESARIOS</w:t>
      </w:r>
      <w:r>
        <w:rPr>
          <w:rFonts w:ascii="Times New Roman" w:hAnsi="Times New Roman"/>
          <w:spacing w:val="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, coa finalidade de recoller as inquietudes do comercio e contribuír á dinamización do sector,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puxo en marcha dende o ano 2011 o Centro Comercial Aberto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 conta , na actualidade,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cun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número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total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115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socios,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presta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servizos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información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especializada,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asesoramento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xurídico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2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z w:val="21"/>
          <w:szCs w:val="21"/>
          <w:lang w:val="gl-ES"/>
        </w:rPr>
        <w:t xml:space="preserve"> formación.</w:t>
      </w:r>
    </w:p>
    <w:p>
      <w:pPr>
        <w:pStyle w:val="Cuerpodetexto"/>
        <w:spacing w:lineRule="auto" w:line="360" w:before="123" w:after="0"/>
        <w:ind w:left="1544" w:right="1228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 xml:space="preserve">3.- Que resulta de interese xeral e ten unha clara finalidade pública para o Concello de 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Lalín , colaborar na promoción dun sector estratéxico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 a economía lalinense como é o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SECTOR COMERCIO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, dadas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 especiais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particularidades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mesmo:</w:t>
      </w:r>
    </w:p>
    <w:p>
      <w:pPr>
        <w:pStyle w:val="Cuerpodetexto"/>
        <w:spacing w:before="7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20"/>
          <w:tab w:val="left" w:pos="2624" w:leader="none"/>
        </w:tabs>
        <w:suppressAutoHyphens w:val="true"/>
        <w:bidi w:val="0"/>
        <w:spacing w:lineRule="auto" w:line="343" w:before="1" w:after="0"/>
        <w:ind w:left="2608" w:right="0" w:hanging="34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importancia</w:t>
      </w:r>
      <w:r>
        <w:rPr>
          <w:rFonts w:ascii="Times New Roman" w:hAnsi="Times New Roman"/>
          <w:spacing w:val="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sector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sinerxias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outros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sectores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estratéxicos,</w:t>
      </w:r>
      <w:r>
        <w:rPr>
          <w:rFonts w:ascii="Times New Roman" w:hAnsi="Times New Roman"/>
          <w:spacing w:val="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como</w:t>
      </w:r>
      <w:r>
        <w:rPr>
          <w:rFonts w:ascii="Times New Roman" w:hAnsi="Times New Roman"/>
          <w:spacing w:val="-5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hostalería ,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 turismo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 os servizos en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xeral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2624" w:leader="none"/>
        </w:tabs>
        <w:spacing w:lineRule="auto" w:line="240" w:before="14" w:after="0"/>
        <w:ind w:left="2624" w:right="0" w:hanging="36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-1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boa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calidade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produtos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artigos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son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ofrecidos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consumidor final.</w:t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20"/>
          <w:tab w:val="left" w:pos="2624" w:leader="none"/>
        </w:tabs>
        <w:suppressAutoHyphens w:val="true"/>
        <w:bidi w:val="0"/>
        <w:spacing w:lineRule="auto" w:line="343" w:before="138" w:after="0"/>
        <w:ind w:left="2608" w:right="0" w:hanging="34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4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efecto</w:t>
      </w:r>
      <w:r>
        <w:rPr>
          <w:rFonts w:ascii="Times New Roman" w:hAnsi="Times New Roman"/>
          <w:spacing w:val="4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dinamizador</w:t>
      </w:r>
      <w:r>
        <w:rPr>
          <w:rFonts w:ascii="Times New Roman" w:hAnsi="Times New Roman"/>
          <w:spacing w:val="4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4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exerce</w:t>
      </w:r>
      <w:r>
        <w:rPr>
          <w:rFonts w:ascii="Times New Roman" w:hAnsi="Times New Roman"/>
          <w:spacing w:val="4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sobre</w:t>
      </w:r>
      <w:r>
        <w:rPr>
          <w:rFonts w:ascii="Times New Roman" w:hAnsi="Times New Roman"/>
          <w:spacing w:val="4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4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pobo,</w:t>
      </w:r>
      <w:r>
        <w:rPr>
          <w:rFonts w:ascii="Times New Roman" w:hAnsi="Times New Roman"/>
          <w:spacing w:val="4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principalmente</w:t>
      </w:r>
      <w:r>
        <w:rPr>
          <w:rFonts w:ascii="Times New Roman" w:hAnsi="Times New Roman"/>
          <w:spacing w:val="4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4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comercio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situado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na zona urbana propiamente dita.</w:t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20"/>
          <w:tab w:val="left" w:pos="2624" w:leader="none"/>
        </w:tabs>
        <w:suppressAutoHyphens w:val="true"/>
        <w:bidi w:val="0"/>
        <w:spacing w:lineRule="auto" w:line="343" w:before="15" w:after="0"/>
        <w:ind w:left="2608" w:right="0" w:hanging="34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atractivo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supón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os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visitantes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</w:t>
      </w:r>
      <w:r>
        <w:rPr>
          <w:rFonts w:ascii="Times New Roman" w:hAnsi="Times New Roman"/>
          <w:spacing w:val="1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nosa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área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influencia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(comarca</w:t>
      </w:r>
      <w:r>
        <w:rPr>
          <w:rFonts w:ascii="Times New Roman" w:hAnsi="Times New Roman"/>
          <w:spacing w:val="-5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Deza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 limítrofes).</w:t>
      </w:r>
    </w:p>
    <w:p>
      <w:pPr>
        <w:pStyle w:val="Cuerpodetexto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143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4.- Que no contexto actual de graves dificultade socio-sanitarias e económicas sobrevidas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pandemia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COVID-19,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competencia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grandes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áreas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comerciais,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importante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perda de postos de traballo, dificultades para o relevo xeracional no comercio tradicional,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etc, é máis necesario ca nunca apostar e afondar na colaboración de todos os axentes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sociais,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públicos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privados,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implicados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promoción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dinamización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actividade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comercial, sentando as bases para unha maior competitividade das empresas do sector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 revalorice os espazos urbanos como eixes económicos e sociais e como lugares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relación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,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convivencia 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desenvolvemento económico.</w:t>
      </w:r>
    </w:p>
    <w:p>
      <w:pPr>
        <w:pStyle w:val="Cuerpodetexto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2" w:before="1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5.- En virtude do exposto e no exercicio das competencias que lles son propias , as partes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interveñen están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interesadas en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establecer 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presente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convenio.</w:t>
      </w:r>
    </w:p>
    <w:p>
      <w:pPr>
        <w:pStyle w:val="Cuerpodetexto"/>
        <w:spacing w:before="8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6.- Que a finalidade pública está determinada para colaborar cun sector estratéxico para 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economía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lalinense,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cabeceira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comarca,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recibe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visitantes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doutros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concellos limítrofes que veñen ata este concello para realizar as súas compras. O feito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 este sector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non pase polos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seus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mellores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momentos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afecta,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 carácter</w:t>
      </w:r>
      <w:r>
        <w:rPr>
          <w:rFonts w:ascii="Times New Roman" w:hAnsi="Times New Roman"/>
          <w:spacing w:val="5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xeral, 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todos os lalinenses xa que, repercute no ámbito laboral mediante a perda de postos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traballo. O peche de tendas redunda nun prexuízo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 todos xa que fai menos atractiva a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visita</w:t>
      </w:r>
      <w:r>
        <w:rPr>
          <w:rFonts w:ascii="Times New Roman" w:hAnsi="Times New Roman"/>
          <w:spacing w:val="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Lalín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coa</w:t>
      </w:r>
      <w:r>
        <w:rPr>
          <w:rFonts w:ascii="Times New Roman" w:hAnsi="Times New Roman"/>
          <w:spacing w:val="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perda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supón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</w:t>
      </w:r>
      <w:r>
        <w:rPr>
          <w:rFonts w:ascii="Times New Roman" w:hAnsi="Times New Roman"/>
          <w:spacing w:val="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resto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dos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comercios,</w:t>
      </w:r>
      <w:r>
        <w:rPr>
          <w:rFonts w:ascii="Times New Roman" w:hAnsi="Times New Roman"/>
          <w:spacing w:val="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tamén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hostalería,coa</w:t>
      </w:r>
      <w:r>
        <w:rPr>
          <w:rFonts w:ascii="Times New Roman" w:hAnsi="Times New Roman"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conseguinte perda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ingresos no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Concello.</w:t>
      </w:r>
    </w:p>
    <w:p>
      <w:pPr>
        <w:pStyle w:val="Cuerpodetexto"/>
        <w:spacing w:lineRule="auto" w:line="360"/>
        <w:ind w:left="1544" w:right="1218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lineRule="auto" w:line="360"/>
        <w:ind w:left="1544" w:right="1218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3" name="Imagen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lineRule="auto" w:line="360"/>
        <w:ind w:left="1544" w:right="1218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4" name="Imagen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lineRule="auto" w:line="360"/>
        <w:ind w:left="1544" w:right="1218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lineRule="auto" w:line="360"/>
        <w:ind w:left="1544" w:right="1218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5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Todo o exposto anteriormente serve para xustificar a intervención do Concello de Lalín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neste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sector.</w:t>
      </w:r>
    </w:p>
    <w:p>
      <w:pPr>
        <w:pStyle w:val="Cuerpodetexto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129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7.- Que o Concello de Lalín pode establecer e impulsar acordos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 diversas asociacións,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promovendo a participación de todos os axentes sociais en actuacións de dinamización,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promoción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 fortalecemento do tecido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comercial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.</w:t>
      </w:r>
    </w:p>
    <w:p>
      <w:pPr>
        <w:pStyle w:val="Cuerpodetexto"/>
        <w:spacing w:before="9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6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En</w:t>
      </w:r>
      <w:r>
        <w:rPr>
          <w:rFonts w:ascii="Times New Roman" w:hAnsi="Times New Roman"/>
          <w:spacing w:val="2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virtude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exposto,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exercicio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das</w:t>
      </w:r>
      <w:r>
        <w:rPr>
          <w:rFonts w:ascii="Times New Roman" w:hAnsi="Times New Roman"/>
          <w:spacing w:val="2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competencias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2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lles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son</w:t>
      </w:r>
      <w:r>
        <w:rPr>
          <w:rFonts w:ascii="Times New Roman" w:hAnsi="Times New Roman"/>
          <w:spacing w:val="2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propias,</w:t>
      </w:r>
      <w:r>
        <w:rPr>
          <w:rFonts w:ascii="Times New Roman" w:hAnsi="Times New Roman"/>
          <w:spacing w:val="2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partes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7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interveñen están interesadas en establecer o presente convenio que se rexerá polas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seguintes</w:t>
      </w:r>
    </w:p>
    <w:p>
      <w:pPr>
        <w:pStyle w:val="Cuerpodetexto"/>
        <w:spacing w:before="7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Ttulo1"/>
        <w:spacing w:before="94" w:after="0"/>
        <w:ind w:left="1528" w:right="1204" w:hanging="0"/>
        <w:jc w:val="center"/>
        <w:rPr/>
      </w:pPr>
      <w:r>
        <w:rPr>
          <w:rFonts w:ascii="Times New Roman" w:hAnsi="Times New Roman"/>
          <w:sz w:val="21"/>
          <w:szCs w:val="21"/>
          <w:lang w:val="gl-ES"/>
        </w:rPr>
        <w:t>CLÁUSULAS</w:t>
      </w:r>
    </w:p>
    <w:p>
      <w:pPr>
        <w:pStyle w:val="Ttulo1"/>
        <w:spacing w:before="94" w:after="0"/>
        <w:ind w:left="1528" w:right="1204" w:hanging="0"/>
        <w:jc w:val="center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120" w:after="0"/>
        <w:ind w:left="1531" w:right="0" w:hanging="0"/>
        <w:jc w:val="both"/>
        <w:rPr/>
      </w:pPr>
      <w:r>
        <w:rPr>
          <w:rFonts w:ascii="Times New Roman" w:hAnsi="Times New Roman"/>
          <w:b/>
          <w:sz w:val="21"/>
          <w:szCs w:val="21"/>
          <w:lang w:val="gl-ES"/>
        </w:rPr>
        <w:t>PRIMEIRA.</w:t>
      </w:r>
      <w:r>
        <w:rPr>
          <w:rFonts w:ascii="Times New Roman" w:hAnsi="Times New Roman"/>
          <w:b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/>
          <w:sz w:val="21"/>
          <w:szCs w:val="21"/>
          <w:lang w:val="gl-ES"/>
        </w:rPr>
        <w:t>Obxecto.</w:t>
      </w:r>
    </w:p>
    <w:p>
      <w:pPr>
        <w:pStyle w:val="Normal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presente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ten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obxecto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concesión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dunha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subvención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desenvolvemento no Concello de Lalín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dunha campaña promocional e publicitaria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dinamización para o tecido comercial do Concello de Lalín, específica para o Nadal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2020-2021,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finalidade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incrementar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vendas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incentivar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consumo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local.</w:t>
      </w:r>
    </w:p>
    <w:p>
      <w:pPr>
        <w:pStyle w:val="Normal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As bases reguladoras do sorteo, redactadas polo CENTRO COMERCIAL ABERTO-ASOCIACIÓN  DE EMPRESARIOS DE DEZA deberán cumprir coa lexislación vixente na materia.</w:t>
      </w:r>
    </w:p>
    <w:p>
      <w:pPr>
        <w:pStyle w:val="Normal"/>
        <w:spacing w:lineRule="auto" w:line="360" w:before="123" w:after="0"/>
        <w:ind w:left="1544" w:right="1221" w:hanging="0"/>
        <w:jc w:val="both"/>
        <w:rPr/>
      </w:pPr>
      <w:r>
        <w:rPr>
          <w:rFonts w:ascii="Times New Roman" w:hAnsi="Times New Roman"/>
          <w:b/>
          <w:bCs/>
          <w:sz w:val="21"/>
          <w:szCs w:val="21"/>
          <w:lang w:val="gl-ES"/>
        </w:rPr>
        <w:t>SEGUNDA. Normativa.</w:t>
      </w:r>
    </w:p>
    <w:p>
      <w:pPr>
        <w:pStyle w:val="Normal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-Lei 7/1996, de 15 de xaneiro. De Ordenación do Comercio ao por menor..</w:t>
      </w:r>
    </w:p>
    <w:p>
      <w:pPr>
        <w:pStyle w:val="Normal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-Lei 38/2003, de 17 de novembro, Xeral de Subvencións.</w:t>
      </w:r>
    </w:p>
    <w:p>
      <w:pPr>
        <w:pStyle w:val="Normal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- Lei 9/2007, do 13 de xuño, de Subvencións de Galicia.</w:t>
      </w:r>
    </w:p>
    <w:p>
      <w:pPr>
        <w:pStyle w:val="Normal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- Bases 27 e 28 de Execución do Orzamento do Concello de Lalín para o ano 2019, prorrogado para o ano 2020.</w:t>
      </w:r>
    </w:p>
    <w:p>
      <w:pPr>
        <w:pStyle w:val="Normal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-Lei 39/2015, do 1 de outubro, do Procedemento Administrativo Común das Administracións Públicas.</w:t>
      </w:r>
    </w:p>
    <w:p>
      <w:pPr>
        <w:pStyle w:val="Cuerpodetexto"/>
        <w:spacing w:before="123" w:after="0"/>
        <w:ind w:left="1544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-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Lei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40/2015,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1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outubro,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Réxime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Xurídico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Sector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Público.</w:t>
      </w:r>
    </w:p>
    <w:p>
      <w:pPr>
        <w:pStyle w:val="Cuerpodetexto"/>
        <w:spacing w:before="123" w:after="0"/>
        <w:ind w:left="1544" w:right="0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before="123" w:after="0"/>
        <w:ind w:left="1544" w:right="0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before="123" w:after="0"/>
        <w:ind w:left="1544" w:right="0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before="6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Normal"/>
        <w:spacing w:before="0" w:after="0"/>
        <w:ind w:left="1544" w:right="0" w:hanging="0"/>
        <w:jc w:val="both"/>
        <w:rPr/>
      </w:pPr>
      <w:r>
        <w:rPr>
          <w:rFonts w:ascii="Times New Roman" w:hAnsi="Times New Roman"/>
          <w:b/>
          <w:sz w:val="21"/>
          <w:szCs w:val="21"/>
          <w:lang w:val="gl-ES"/>
        </w:rPr>
        <w:t>TERCEIRA.</w:t>
      </w:r>
      <w:r>
        <w:rPr>
          <w:rFonts w:ascii="Times New Roman" w:hAnsi="Times New Roman"/>
          <w:b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/>
          <w:sz w:val="21"/>
          <w:szCs w:val="21"/>
          <w:lang w:val="gl-ES"/>
        </w:rPr>
        <w:t>Contido</w:t>
      </w:r>
      <w:r>
        <w:rPr>
          <w:rFonts w:ascii="Times New Roman" w:hAnsi="Times New Roman"/>
          <w:b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/>
          <w:sz w:val="21"/>
          <w:szCs w:val="21"/>
          <w:lang w:val="gl-ES"/>
        </w:rPr>
        <w:t>do</w:t>
      </w:r>
      <w:r>
        <w:rPr>
          <w:rFonts w:ascii="Times New Roman" w:hAnsi="Times New Roman"/>
          <w:b/>
          <w:spacing w:val="-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/>
          <w:sz w:val="21"/>
          <w:szCs w:val="21"/>
          <w:lang w:val="gl-ES"/>
        </w:rPr>
        <w:t>programa</w:t>
      </w:r>
      <w:r>
        <w:rPr>
          <w:rFonts w:ascii="Times New Roman" w:hAnsi="Times New Roman"/>
          <w:b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/>
          <w:sz w:val="21"/>
          <w:szCs w:val="21"/>
          <w:lang w:val="gl-ES"/>
        </w:rPr>
        <w:t>e</w:t>
      </w:r>
      <w:r>
        <w:rPr>
          <w:rFonts w:ascii="Times New Roman" w:hAnsi="Times New Roman"/>
          <w:b/>
          <w:spacing w:val="-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/>
          <w:sz w:val="21"/>
          <w:szCs w:val="21"/>
          <w:lang w:val="gl-ES"/>
        </w:rPr>
        <w:t>actuacións</w:t>
      </w:r>
      <w:r>
        <w:rPr>
          <w:rFonts w:ascii="Times New Roman" w:hAnsi="Times New Roman"/>
          <w:b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/>
          <w:sz w:val="21"/>
          <w:szCs w:val="21"/>
          <w:lang w:val="gl-ES"/>
        </w:rPr>
        <w:t>a</w:t>
      </w:r>
      <w:r>
        <w:rPr>
          <w:rFonts w:ascii="Times New Roman" w:hAnsi="Times New Roman"/>
          <w:b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/>
          <w:sz w:val="21"/>
          <w:szCs w:val="21"/>
          <w:lang w:val="gl-ES"/>
        </w:rPr>
        <w:t>desenvolver.</w:t>
      </w:r>
    </w:p>
    <w:p>
      <w:pPr>
        <w:pStyle w:val="Normal"/>
        <w:widowControl w:val="false"/>
        <w:suppressAutoHyphens w:val="true"/>
        <w:bidi w:val="0"/>
        <w:spacing w:lineRule="auto" w:line="360" w:before="121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Este convenio servirá para desenvolver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unha campaña promocional e publicitaria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dinamización para o tecido comercial do Concello de Lalin, específica para o Nadal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2020-2021,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finalidade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incrementar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vendas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incentivar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consumo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comercio local, para o cal se realizará un sorteo de 25.000€ en tarxetas regalo por un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w w:val="95"/>
          <w:sz w:val="21"/>
          <w:szCs w:val="21"/>
          <w:lang w:val="gl-ES"/>
        </w:rPr>
        <w:t>importe de 250€ cada unha (1.000€ ao dia/6.000€ a semana), canxeables no comercio</w:t>
      </w:r>
      <w:r>
        <w:rPr>
          <w:rFonts w:ascii="Times New Roman" w:hAnsi="Times New Roman"/>
          <w:spacing w:val="1"/>
          <w:w w:val="9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local.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Ditos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sorteos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realizaranse,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segundo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bases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redactadas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CENTRO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COMERCIAL</w:t>
      </w:r>
      <w:r>
        <w:rPr>
          <w:rFonts w:ascii="Times New Roman" w:hAnsi="Times New Roman"/>
          <w:spacing w:val="-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ABERTO-ASOCIACIÓN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EMPRESARIOS</w:t>
      </w:r>
      <w:r>
        <w:rPr>
          <w:rFonts w:ascii="Times New Roman" w:hAnsi="Times New Roman"/>
          <w:spacing w:val="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DEZA,</w:t>
      </w:r>
      <w:r>
        <w:rPr>
          <w:rFonts w:ascii="Times New Roman" w:hAnsi="Times New Roman"/>
          <w:spacing w:val="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os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dias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21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28 de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decembro</w:t>
      </w:r>
      <w:r>
        <w:rPr>
          <w:rFonts w:ascii="Times New Roman" w:hAnsi="Times New Roman"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2020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os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dias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4,11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18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xaneiro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2021.</w:t>
      </w:r>
    </w:p>
    <w:p>
      <w:pPr>
        <w:pStyle w:val="Cuerpodetexto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before="10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2" w:before="0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En</w:t>
      </w:r>
      <w:r>
        <w:rPr>
          <w:rFonts w:ascii="Times New Roman" w:hAnsi="Times New Roman"/>
          <w:spacing w:val="1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todo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caso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preciso</w:t>
      </w:r>
      <w:r>
        <w:rPr>
          <w:rFonts w:ascii="Times New Roman" w:hAnsi="Times New Roman"/>
          <w:spacing w:val="1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beneficiario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axuda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deberá</w:t>
      </w:r>
      <w:r>
        <w:rPr>
          <w:rFonts w:ascii="Times New Roman" w:hAnsi="Times New Roman"/>
          <w:spacing w:val="1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presentar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seguinte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documentación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prazo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días naturais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desde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sinatura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 convenio: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2264" w:leader="none"/>
        </w:tabs>
        <w:spacing w:lineRule="exact" w:line="274" w:before="0" w:after="0"/>
        <w:ind w:left="2264" w:right="0" w:hanging="36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Memoria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explicativa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detallada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onde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figure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programa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actividades.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20"/>
          <w:tab w:val="left" w:pos="2264" w:leader="none"/>
        </w:tabs>
        <w:suppressAutoHyphens w:val="true"/>
        <w:bidi w:val="0"/>
        <w:spacing w:lineRule="auto" w:line="343" w:before="138" w:after="0"/>
        <w:ind w:left="2268" w:right="0" w:hanging="34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Declaración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conxunto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das</w:t>
      </w:r>
      <w:r>
        <w:rPr>
          <w:rFonts w:ascii="Times New Roman" w:hAnsi="Times New Roman"/>
          <w:spacing w:val="1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axudas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solicitadas,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tanto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das</w:t>
      </w:r>
      <w:r>
        <w:rPr>
          <w:rFonts w:ascii="Times New Roman" w:hAnsi="Times New Roman"/>
          <w:spacing w:val="1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aprobadas</w:t>
      </w:r>
      <w:r>
        <w:rPr>
          <w:rFonts w:ascii="Times New Roman" w:hAnsi="Times New Roman"/>
          <w:spacing w:val="1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como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pendentes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resolución, para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actividades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obxecto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deste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Convenio.</w:t>
      </w:r>
    </w:p>
    <w:p>
      <w:pPr>
        <w:pStyle w:val="Cuerpodetexto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before="141" w:after="0"/>
        <w:ind w:left="1544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2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CENTRO</w:t>
      </w:r>
      <w:r>
        <w:rPr>
          <w:rFonts w:ascii="Times New Roman" w:hAnsi="Times New Roman"/>
          <w:spacing w:val="7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COMERCIAL</w:t>
      </w:r>
      <w:r>
        <w:rPr>
          <w:rFonts w:ascii="Times New Roman" w:hAnsi="Times New Roman"/>
          <w:spacing w:val="5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ABERTO</w:t>
      </w:r>
      <w:r>
        <w:rPr>
          <w:rFonts w:ascii="Times New Roman" w:hAnsi="Times New Roman"/>
          <w:spacing w:val="7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–</w:t>
      </w:r>
      <w:r>
        <w:rPr>
          <w:rFonts w:ascii="Times New Roman" w:hAnsi="Times New Roman"/>
          <w:spacing w:val="6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ASOCIACIÓN</w:t>
      </w:r>
      <w:r>
        <w:rPr>
          <w:rFonts w:ascii="Times New Roman" w:hAnsi="Times New Roman"/>
          <w:spacing w:val="7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7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EMPRESARIOS</w:t>
      </w:r>
      <w:r>
        <w:rPr>
          <w:rFonts w:ascii="Times New Roman" w:hAnsi="Times New Roman"/>
          <w:spacing w:val="7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7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DEZA obrígase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a: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20"/>
          <w:tab w:val="left" w:pos="2264" w:leader="none"/>
        </w:tabs>
        <w:suppressAutoHyphens w:val="true"/>
        <w:bidi w:val="0"/>
        <w:spacing w:lineRule="auto" w:line="360" w:before="121" w:after="0"/>
        <w:ind w:left="2268" w:right="0" w:hanging="34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Facer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constar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todo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tipo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publicidade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información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realice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desenvolvemento deste programa, a participación e colaboración co Concello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Lalín.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264" w:leader="none"/>
        </w:tabs>
        <w:spacing w:lineRule="auto" w:line="240" w:before="3" w:after="0"/>
        <w:ind w:left="2264" w:right="0" w:hanging="36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Cumprimento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dos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programas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os que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concede</w:t>
      </w:r>
      <w:r>
        <w:rPr>
          <w:rFonts w:ascii="Times New Roman" w:hAnsi="Times New Roman"/>
          <w:spacing w:val="5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subvención.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20"/>
          <w:tab w:val="left" w:pos="2264" w:leader="none"/>
        </w:tabs>
        <w:suppressAutoHyphens w:val="true"/>
        <w:bidi w:val="0"/>
        <w:spacing w:lineRule="auto" w:line="360" w:before="121" w:after="0"/>
        <w:ind w:left="2268" w:right="0" w:hanging="34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Facilitar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toda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información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lle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sexa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requirida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Intervención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Xeral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Lalín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e/ou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Concellería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Comercio,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Emprego,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Educación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Réxime Interno, polo Tribunal de Contas e Consello de Contas, no exercicio 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súas función de fiscalización e control do destino das axudas obxecto do presente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convenio.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20"/>
          <w:tab w:val="left" w:pos="2264" w:leader="none"/>
        </w:tabs>
        <w:suppressAutoHyphens w:val="true"/>
        <w:bidi w:val="0"/>
        <w:spacing w:lineRule="auto" w:line="360" w:before="121" w:after="0"/>
        <w:ind w:left="4192" w:right="0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5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 xml:space="preserve">O  </w:t>
      </w:r>
      <w:r>
        <w:rPr>
          <w:rFonts w:ascii="Times New Roman" w:hAnsi="Times New Roman"/>
          <w:spacing w:val="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 xml:space="preserve">CENTRO  </w:t>
      </w:r>
      <w:r>
        <w:rPr>
          <w:rFonts w:ascii="Times New Roman" w:hAnsi="Times New Roman"/>
          <w:spacing w:val="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COMERCIAL</w:t>
      </w:r>
      <w:r>
        <w:rPr>
          <w:rFonts w:ascii="Times New Roman" w:hAnsi="Times New Roman"/>
          <w:spacing w:val="10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 xml:space="preserve">ABERTO-ASOCIACIÓN  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 xml:space="preserve">DE  </w:t>
      </w:r>
      <w:r>
        <w:rPr>
          <w:rFonts w:ascii="Times New Roman" w:hAnsi="Times New Roman"/>
          <w:spacing w:val="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 xml:space="preserve">EMPRESARIOS  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 xml:space="preserve">DE  </w:t>
      </w:r>
      <w:r>
        <w:rPr>
          <w:rFonts w:ascii="Times New Roman" w:hAnsi="Times New Roman"/>
          <w:spacing w:val="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DEZA comprométese</w:t>
      </w:r>
      <w:r>
        <w:rPr>
          <w:rFonts w:ascii="Times New Roman" w:hAnsi="Times New Roman"/>
          <w:spacing w:val="3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3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cumprir</w:t>
      </w:r>
      <w:r>
        <w:rPr>
          <w:rFonts w:ascii="Times New Roman" w:hAnsi="Times New Roman"/>
          <w:spacing w:val="4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3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Lei</w:t>
      </w:r>
      <w:r>
        <w:rPr>
          <w:rFonts w:ascii="Times New Roman" w:hAnsi="Times New Roman"/>
          <w:spacing w:val="3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Orgánica</w:t>
      </w:r>
      <w:r>
        <w:rPr>
          <w:rFonts w:ascii="Times New Roman" w:hAnsi="Times New Roman"/>
          <w:spacing w:val="3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15/199,de</w:t>
      </w:r>
      <w:r>
        <w:rPr>
          <w:rFonts w:ascii="Times New Roman" w:hAnsi="Times New Roman"/>
          <w:spacing w:val="3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13</w:t>
      </w:r>
      <w:r>
        <w:rPr>
          <w:rFonts w:ascii="Times New Roman" w:hAnsi="Times New Roman"/>
          <w:spacing w:val="3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3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decembro,</w:t>
      </w:r>
      <w:r>
        <w:rPr>
          <w:rFonts w:ascii="Times New Roman" w:hAnsi="Times New Roman"/>
          <w:spacing w:val="3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3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Protección</w:t>
      </w:r>
      <w:r>
        <w:rPr>
          <w:rFonts w:ascii="Times New Roman" w:hAnsi="Times New Roman"/>
          <w:spacing w:val="3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 Datos de Carácter Persoal e o Real Decreto 1720/2007 de 21 de decembro polo que se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aproba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 Regulamento de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desenvolvemento da Lei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Orgánica</w:t>
      </w:r>
      <w:r>
        <w:rPr>
          <w:rFonts w:ascii="Times New Roman" w:hAnsi="Times New Roman"/>
          <w:b/>
          <w:sz w:val="21"/>
          <w:szCs w:val="21"/>
          <w:lang w:val="gl-ES"/>
        </w:rPr>
        <w:t>.</w:t>
      </w:r>
    </w:p>
    <w:p>
      <w:pPr>
        <w:pStyle w:val="Cuerpodetexto"/>
        <w:widowControl w:val="false"/>
        <w:suppressAutoHyphens w:val="true"/>
        <w:bidi w:val="0"/>
        <w:spacing w:lineRule="auto" w:line="360" w:before="5" w:after="0"/>
        <w:ind w:left="1531" w:right="1191" w:hanging="0"/>
        <w:jc w:val="both"/>
        <w:rPr>
          <w:rFonts w:ascii="Times New Roman" w:hAnsi="Times New Roman"/>
          <w:b/>
          <w:b/>
          <w:sz w:val="21"/>
          <w:szCs w:val="21"/>
          <w:lang w:val="gl-ES"/>
        </w:rPr>
      </w:pPr>
      <w:r>
        <w:rPr>
          <w:rFonts w:ascii="Times New Roman" w:hAnsi="Times New Roman"/>
          <w:b/>
          <w:sz w:val="21"/>
          <w:szCs w:val="21"/>
          <w:lang w:val="gl-ES"/>
        </w:rPr>
      </w:r>
    </w:p>
    <w:p>
      <w:pPr>
        <w:pStyle w:val="Ttulo1"/>
        <w:jc w:val="both"/>
        <w:rPr/>
      </w:pPr>
      <w: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8" name="Imagen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9" name="Imagen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10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11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  <w:szCs w:val="21"/>
          <w:lang w:val="gl-ES"/>
        </w:rPr>
        <w:t>C</w:t>
      </w:r>
      <w:r>
        <w:rPr>
          <w:rFonts w:ascii="Times New Roman" w:hAnsi="Times New Roman"/>
          <w:sz w:val="21"/>
          <w:szCs w:val="21"/>
          <w:lang w:val="gl-ES"/>
        </w:rPr>
        <w:t>UARTA.-</w:t>
      </w:r>
      <w:r>
        <w:rPr>
          <w:rFonts w:ascii="Times New Roman" w:hAnsi="Times New Roman"/>
          <w:spacing w:val="-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Natureza.</w:t>
      </w:r>
    </w:p>
    <w:p>
      <w:pPr>
        <w:pStyle w:val="Cuerpodetexto"/>
        <w:widowControl w:val="false"/>
        <w:suppressAutoHyphens w:val="true"/>
        <w:bidi w:val="0"/>
        <w:spacing w:lineRule="auto" w:line="360" w:before="122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Este Convenio ten unha natureza puramente de colaboración e dinamización comercial,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entendendo que a cantidade á que o Concello de Lalín se compromete con 32.000 €, é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 cubrir gastos esenciais das actuacións a desenvolver no marco deste convenio, polo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 non se pode referir a este Convenio ningunha natureza laboral, mercantil, civil ou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calquera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outra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clase xurídica.</w:t>
      </w:r>
    </w:p>
    <w:p>
      <w:pPr>
        <w:pStyle w:val="Cuerpodetexto"/>
        <w:spacing w:before="11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12" name="Imagen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Previa solicitude debidamente motivada e excepcionalmente, se o organo competente para</w:t>
      </w:r>
      <w:r>
        <w:rPr>
          <w:rFonts w:ascii="Times New Roman" w:hAnsi="Times New Roman"/>
          <w:spacing w:val="-5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súa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aprobación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considera</w:t>
      </w:r>
      <w:r>
        <w:rPr>
          <w:rFonts w:ascii="Times New Roman" w:hAnsi="Times New Roman"/>
          <w:spacing w:val="1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oportuno,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poderase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acordar</w:t>
      </w:r>
      <w:r>
        <w:rPr>
          <w:rFonts w:ascii="Times New Roman" w:hAnsi="Times New Roman"/>
          <w:spacing w:val="1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pagamento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anticipado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ata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 50% do importe subvencionable debendo achegarse no prazo máximo de 3 meses 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documentación xustificativa do gasto realizado. En todo caso antes da data limite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xustificación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estipulada na cláusula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correspondente.</w:t>
      </w:r>
    </w:p>
    <w:p>
      <w:pPr>
        <w:pStyle w:val="Cuerpodetexto"/>
        <w:spacing w:before="10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0" w:firstLine="57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A subscrición do presente convenio non implicará relación laboral, ou de calquera outra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natureza, entre as persoas ou profesionais que desenvolvan as accións que constitúen 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obxecto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deste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Concello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Lalín,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tal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xeito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que,</w:t>
      </w:r>
      <w:r>
        <w:rPr>
          <w:rFonts w:ascii="Times New Roman" w:hAnsi="Times New Roman"/>
          <w:spacing w:val="1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por</w:t>
      </w:r>
      <w:r>
        <w:rPr>
          <w:rFonts w:ascii="Times New Roman" w:hAnsi="Times New Roman"/>
          <w:spacing w:val="1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este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concepto,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non</w:t>
      </w:r>
      <w:r>
        <w:rPr>
          <w:rFonts w:ascii="Times New Roman" w:hAnsi="Times New Roman"/>
          <w:spacing w:val="1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lle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poderá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esixir ao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Concello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responsabilidade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algunha, nin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directa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nin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subsidiaria.</w:t>
      </w:r>
    </w:p>
    <w:p>
      <w:pPr>
        <w:pStyle w:val="Cuerpodetexto"/>
        <w:spacing w:lineRule="auto" w:line="360"/>
        <w:ind w:left="1544" w:right="1233" w:firstLine="69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1247" w:hanging="0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1"/>
          <w:szCs w:val="21"/>
          <w:lang w:val="gl-ES"/>
        </w:rPr>
        <w:t>QUINTA. Orzamento.</w:t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0" w:hanging="0"/>
        <w:jc w:val="both"/>
        <w:rPr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Para a realización das actuacións sinaladas na cláusula anterior o Concello de Lalín comprometeu 32.000 € con cargo a aplicación orzamentaria 2020.0.431.479 co obxectivo de conceder unha subvención para as actividades de promoción sinaladas no punto terceiro. Terán a consideración de gastos subvencionables os gastos realizados, para estas finalidades, desde o 1 de decembro de 2020 ata a finalización do período de xustificación da subvención (28 de febreiro de 2021).</w:t>
      </w:r>
    </w:p>
    <w:p>
      <w:pPr>
        <w:pStyle w:val="Cuerpodetexto"/>
        <w:spacing w:lineRule="auto" w:line="360"/>
        <w:ind w:left="1544" w:right="1233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0" w:hanging="0"/>
        <w:jc w:val="both"/>
        <w:rPr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 xml:space="preserve">A contía da axuda distribúese nos seguintes conceptos subvencionables: </w:t>
      </w:r>
    </w:p>
    <w:p>
      <w:pPr>
        <w:pStyle w:val="Cuerpodetexto"/>
        <w:spacing w:lineRule="auto" w:line="360"/>
        <w:ind w:left="1544" w:right="1233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numPr>
          <w:ilvl w:val="0"/>
          <w:numId w:val="8"/>
        </w:numPr>
        <w:suppressAutoHyphens w:val="true"/>
        <w:bidi w:val="0"/>
        <w:spacing w:lineRule="auto" w:line="360" w:before="0" w:after="0"/>
        <w:jc w:val="both"/>
        <w:rPr/>
      </w:pP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Premios en metálico.......................................................25.000 €</w:t>
      </w:r>
    </w:p>
    <w:p>
      <w:pPr>
        <w:pStyle w:val="Cuerpodetexto"/>
        <w:numPr>
          <w:ilvl w:val="0"/>
          <w:numId w:val="8"/>
        </w:numPr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Liquidación taxas ATRIGA (12%)..................................3.000 €</w:t>
      </w:r>
    </w:p>
    <w:p>
      <w:pPr>
        <w:pStyle w:val="Cuerpodetexto"/>
        <w:numPr>
          <w:ilvl w:val="0"/>
          <w:numId w:val="8"/>
        </w:numPr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pacing w:val="9"/>
          <w:sz w:val="21"/>
          <w:szCs w:val="21"/>
          <w:lang w:val="gl-ES"/>
        </w:rPr>
        <w:t>Deseño,</w:t>
      </w:r>
      <w:r>
        <w:rPr>
          <w:rFonts w:ascii="Times New Roman" w:hAnsi="Times New Roman"/>
          <w:b w:val="false"/>
          <w:bCs w:val="false"/>
          <w:spacing w:val="3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pacing w:val="10"/>
          <w:sz w:val="21"/>
          <w:szCs w:val="21"/>
          <w:lang w:val="gl-ES"/>
        </w:rPr>
        <w:t>impresión</w:t>
      </w:r>
      <w:r>
        <w:rPr>
          <w:rFonts w:ascii="Times New Roman" w:hAnsi="Times New Roman"/>
          <w:b w:val="false"/>
          <w:bCs w:val="false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pacing w:val="10"/>
          <w:sz w:val="21"/>
          <w:szCs w:val="21"/>
          <w:lang w:val="gl-ES"/>
        </w:rPr>
        <w:t>cartelería</w:t>
      </w:r>
      <w:r>
        <w:rPr>
          <w:rFonts w:ascii="Times New Roman" w:hAnsi="Times New Roman"/>
          <w:b w:val="false"/>
          <w:bCs w:val="false"/>
          <w:spacing w:val="3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e</w:t>
      </w:r>
      <w:r>
        <w:rPr>
          <w:rFonts w:ascii="Times New Roman" w:hAnsi="Times New Roman"/>
          <w:b w:val="false"/>
          <w:bCs w:val="false"/>
          <w:spacing w:val="2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pacing w:val="10"/>
          <w:sz w:val="21"/>
          <w:szCs w:val="21"/>
          <w:lang w:val="gl-ES"/>
        </w:rPr>
        <w:t>rifas....................</w:t>
      </w:r>
      <w:r>
        <w:rPr>
          <w:rFonts w:ascii="Times New Roman" w:hAnsi="Times New Roman"/>
          <w:b w:val="false"/>
          <w:bCs w:val="false"/>
          <w:spacing w:val="9"/>
          <w:sz w:val="21"/>
          <w:szCs w:val="21"/>
          <w:lang w:val="gl-ES"/>
        </w:rPr>
        <w:t>2.000</w:t>
      </w:r>
      <w:r>
        <w:rPr>
          <w:rFonts w:ascii="Times New Roman" w:hAnsi="Times New Roman"/>
          <w:b w:val="false"/>
          <w:bCs w:val="false"/>
          <w:spacing w:val="2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€</w:t>
      </w:r>
    </w:p>
    <w:p>
      <w:pPr>
        <w:pStyle w:val="Cuerpodetexto"/>
        <w:numPr>
          <w:ilvl w:val="0"/>
          <w:numId w:val="8"/>
        </w:numPr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pacing w:val="9"/>
          <w:sz w:val="21"/>
          <w:szCs w:val="21"/>
          <w:lang w:val="gl-ES"/>
        </w:rPr>
        <w:t>Xestión</w:t>
      </w:r>
      <w:r>
        <w:rPr>
          <w:rFonts w:ascii="Times New Roman" w:hAnsi="Times New Roman"/>
          <w:b w:val="false"/>
          <w:bCs w:val="false"/>
          <w:spacing w:val="2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pacing w:val="10"/>
          <w:sz w:val="21"/>
          <w:szCs w:val="21"/>
          <w:lang w:val="gl-ES"/>
        </w:rPr>
        <w:t>publicidade</w:t>
      </w:r>
      <w:r>
        <w:rPr>
          <w:rFonts w:ascii="Times New Roman" w:hAnsi="Times New Roman"/>
          <w:b w:val="false"/>
          <w:bCs w:val="false"/>
          <w:spacing w:val="2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e</w:t>
      </w:r>
      <w:r>
        <w:rPr>
          <w:rFonts w:ascii="Times New Roman" w:hAnsi="Times New Roman"/>
          <w:b w:val="false"/>
          <w:bCs w:val="false"/>
          <w:spacing w:val="2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pacing w:val="9"/>
          <w:sz w:val="21"/>
          <w:szCs w:val="21"/>
          <w:lang w:val="gl-ES"/>
        </w:rPr>
        <w:t>gastos</w:t>
      </w:r>
      <w:r>
        <w:rPr>
          <w:rFonts w:ascii="Times New Roman" w:hAnsi="Times New Roman"/>
          <w:b w:val="false"/>
          <w:bCs w:val="false"/>
          <w:spacing w:val="2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pacing w:val="11"/>
          <w:sz w:val="21"/>
          <w:szCs w:val="21"/>
          <w:lang w:val="gl-ES"/>
        </w:rPr>
        <w:t>notariais................</w:t>
      </w:r>
      <w:r>
        <w:rPr>
          <w:rFonts w:ascii="Times New Roman" w:hAnsi="Times New Roman"/>
          <w:b w:val="false"/>
          <w:bCs w:val="false"/>
          <w:spacing w:val="9"/>
          <w:sz w:val="21"/>
          <w:szCs w:val="21"/>
          <w:lang w:val="gl-ES"/>
        </w:rPr>
        <w:t>2.000</w:t>
      </w:r>
      <w:r>
        <w:rPr>
          <w:rFonts w:ascii="Times New Roman" w:hAnsi="Times New Roman"/>
          <w:b w:val="false"/>
          <w:bCs w:val="false"/>
          <w:spacing w:val="2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b w:val="false"/>
          <w:bCs w:val="false"/>
          <w:sz w:val="21"/>
          <w:szCs w:val="21"/>
          <w:lang w:val="gl-ES"/>
        </w:rPr>
        <w:t>€</w:t>
      </w:r>
    </w:p>
    <w:p>
      <w:pPr>
        <w:pStyle w:val="Ttulo1"/>
        <w:spacing w:before="160" w:after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SEXTA.</w:t>
      </w:r>
      <w:r>
        <w:rPr>
          <w:rFonts w:ascii="Times New Roman" w:hAnsi="Times New Roman"/>
          <w:spacing w:val="-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Forma</w:t>
      </w:r>
      <w:r>
        <w:rPr>
          <w:rFonts w:ascii="Times New Roman" w:hAnsi="Times New Roman"/>
          <w:spacing w:val="-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pagamento.</w:t>
      </w:r>
    </w:p>
    <w:p>
      <w:pPr>
        <w:pStyle w:val="Cuerpodetexto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O pagamento da cantidade a financiar polo Concello de Lalín, á que se refire a cláusula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anterior librarase a medida que se realicen os programas e actuacións a desenvolver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(actividades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difusión,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publicidade,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dinamización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etc)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CENTRO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COMERCIAL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ABERTO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presente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conta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xustificativa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mesmas,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todo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caso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debe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presentada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moi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tarde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día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28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febreiro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2021,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facturas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documentos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xustificativos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gasto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poderán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ter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data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posterior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deberán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estar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pagadas. Para o cobro da subvención concedida a entidade deberá acreditar estar ao corrente 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súas obrigas fiscais, coa Seguridade Social e co Concello de Lalín. No caso de que 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documentación xustificativa fose incorrecta ou insuficiente, darase un prazo máximo de 10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días para a súa subsanación, e de non cumprise dito requisito dentro do prazo sinalado, 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sempre que se acredite o cumprimento e finalidade obxecto do convenio de colaboración,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importe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subvención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reducirase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proporcionalmente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gastos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correctamente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xustificados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aplicando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 coeficiente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financiamento. A conta xustificativa de cada unha das campañas subvencionadas deberá constar da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seguinte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documentación:</w:t>
      </w:r>
    </w:p>
    <w:p>
      <w:pPr>
        <w:pStyle w:val="Cuerpodetexto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1. Unha memoria da totalidade da actividade realizada:</w:t>
      </w:r>
    </w:p>
    <w:p>
      <w:pPr>
        <w:pStyle w:val="Cuerpodetexto"/>
        <w:widowControl w:val="false"/>
        <w:numPr>
          <w:ilvl w:val="0"/>
          <w:numId w:val="6"/>
        </w:numPr>
        <w:suppressAutoHyphens w:val="true"/>
        <w:bidi w:val="0"/>
        <w:spacing w:lineRule="auto" w:line="360" w:before="123" w:after="0"/>
        <w:ind w:left="2268" w:right="0" w:hanging="34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Esa memoria conterá unha realización das actividades feitas  e unha relación clasificada dos gastos por cada actividade feita, con identificación do acredor e do documento xustificativo, o seu importe, a data de emisión da factura, e a data de pagamento, de acordo co artigo 75 do RD 887/2006 do Regulamento da Lei 38/2003 xeral de subvencións (LXS).</w:t>
      </w:r>
    </w:p>
    <w:p>
      <w:pPr>
        <w:pStyle w:val="Cuerpodetexto"/>
        <w:numPr>
          <w:ilvl w:val="0"/>
          <w:numId w:val="5"/>
        </w:numPr>
        <w:spacing w:lineRule="auto" w:line="360" w:before="123" w:after="0"/>
        <w:ind w:left="2264" w:right="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gl-ES" w:eastAsia="en-US" w:bidi="ar-SA"/>
        </w:rPr>
        <w:t>Orzamento</w:t>
      </w:r>
      <w:r>
        <w:rPr>
          <w:rFonts w:ascii="Times New Roman" w:hAnsi="Times New Roman"/>
        </w:rPr>
        <w:t xml:space="preserve"> detallado de ingresos e gastos das actividades subvencionadas.</w:t>
      </w:r>
    </w:p>
    <w:p>
      <w:pPr>
        <w:pStyle w:val="Cuerpodetexto"/>
        <w:widowControl w:val="false"/>
        <w:suppressAutoHyphens w:val="true"/>
        <w:bidi w:val="0"/>
        <w:spacing w:lineRule="auto" w:line="360" w:before="123" w:after="0"/>
        <w:ind w:left="1587" w:right="0" w:hanging="0"/>
        <w:jc w:val="both"/>
        <w:rPr/>
      </w:pPr>
      <w:r>
        <w:rPr>
          <w:rFonts w:ascii="Times New Roman" w:hAnsi="Times New Roman"/>
        </w:rPr>
        <w:t xml:space="preserve">2. Facturas orixinais (con todos os requisitos esixidos polo R.D. 1619/2012 de 30 de novembro) ou documentos de valor probatorio equivalente no tráfico verídico mercantil ou con eficacia administrativa polo importe total, como máximo, do gasto </w:t>
      </w:r>
      <w:r>
        <w:rPr>
          <w:rFonts w:ascii="Times New Roman" w:hAnsi="Times New Roman"/>
          <w:sz w:val="21"/>
          <w:szCs w:val="21"/>
          <w:lang w:val="gl-ES"/>
        </w:rPr>
        <w:t>subvencionable 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ao abeiro do establecido no artigo 30.3) da Lei 38/2003 de 17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novembro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(Lei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xeral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subvencións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 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13" name="Imagen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  <w:szCs w:val="21"/>
          <w:lang w:val="gl-ES"/>
        </w:rPr>
        <w:t>s</w:t>
      </w:r>
      <w:r>
        <w:rPr>
          <w:rFonts w:ascii="Times New Roman" w:hAnsi="Times New Roman"/>
          <w:sz w:val="21"/>
          <w:szCs w:val="21"/>
          <w:lang w:val="gl-ES"/>
        </w:rPr>
        <w:t>eu Regulamento).</w:t>
      </w:r>
    </w:p>
    <w:p>
      <w:pPr>
        <w:pStyle w:val="Cuerpodetexto"/>
        <w:widowControl w:val="false"/>
        <w:numPr>
          <w:ilvl w:val="0"/>
          <w:numId w:val="7"/>
        </w:numPr>
        <w:suppressAutoHyphens w:val="true"/>
        <w:bidi w:val="0"/>
        <w:spacing w:lineRule="auto" w:line="360" w:before="123" w:after="0"/>
        <w:ind w:left="2307" w:right="0" w:hanging="36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Deberán</w:t>
      </w:r>
      <w:r>
        <w:rPr>
          <w:rFonts w:ascii="Times New Roman" w:hAnsi="Times New Roman"/>
          <w:spacing w:val="2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ser</w:t>
      </w:r>
      <w:r>
        <w:rPr>
          <w:rFonts w:ascii="Times New Roman" w:hAnsi="Times New Roman"/>
          <w:spacing w:val="2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orixinais,</w:t>
      </w:r>
      <w:r>
        <w:rPr>
          <w:rFonts w:ascii="Times New Roman" w:hAnsi="Times New Roman"/>
          <w:spacing w:val="2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expedidos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pola</w:t>
      </w:r>
      <w:r>
        <w:rPr>
          <w:rFonts w:ascii="Times New Roman" w:hAnsi="Times New Roman"/>
          <w:spacing w:val="2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empresa</w:t>
      </w:r>
      <w:r>
        <w:rPr>
          <w:rFonts w:ascii="Times New Roman" w:hAnsi="Times New Roman"/>
          <w:spacing w:val="2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subministradora</w:t>
      </w:r>
      <w:r>
        <w:rPr>
          <w:rFonts w:ascii="Times New Roman" w:hAnsi="Times New Roman"/>
          <w:spacing w:val="2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dos</w:t>
      </w:r>
      <w:r>
        <w:rPr>
          <w:rFonts w:ascii="Times New Roman" w:hAnsi="Times New Roman"/>
          <w:spacing w:val="2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bens ou servizos. Admitiranse copias compulsadas polo propio Concello, non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obstante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antes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realizar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fotocopias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compulsas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mesmas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estamparase nos xustificantes orixinais un selo coa seguinte lenda: “En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cumprimento da Lei 38/03 esta factura foi utilizada como xustificante do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gasto para a obtención da subvención Campaña de Nadal 2020-2021 en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concepto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colaboración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coa</w:t>
      </w:r>
      <w:r>
        <w:rPr>
          <w:rFonts w:ascii="Times New Roman" w:hAnsi="Times New Roman"/>
          <w:spacing w:val="-1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Asociación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empresarios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Deza</w:t>
      </w:r>
      <w:r>
        <w:rPr>
          <w:rFonts w:ascii="Times New Roman" w:hAnsi="Times New Roman"/>
          <w:spacing w:val="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”.</w:t>
      </w:r>
    </w:p>
    <w:p>
      <w:pPr>
        <w:pStyle w:val="Cuerpodetexto"/>
        <w:widowControl w:val="false"/>
        <w:numPr>
          <w:ilvl w:val="0"/>
          <w:numId w:val="7"/>
        </w:numPr>
        <w:suppressAutoHyphens w:val="true"/>
        <w:bidi w:val="0"/>
        <w:spacing w:lineRule="auto" w:line="360" w:before="123" w:after="0"/>
        <w:ind w:left="2307" w:right="0" w:hanging="36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Asumirase</w:t>
      </w:r>
      <w:r>
        <w:rPr>
          <w:rFonts w:ascii="Times New Roman" w:hAnsi="Times New Roman"/>
          <w:spacing w:val="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compromiso</w:t>
      </w:r>
      <w:r>
        <w:rPr>
          <w:rFonts w:ascii="Times New Roman" w:hAnsi="Times New Roman"/>
          <w:spacing w:val="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aportar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os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orixinais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</w:t>
      </w:r>
      <w:r>
        <w:rPr>
          <w:rFonts w:ascii="Times New Roman" w:hAnsi="Times New Roman"/>
          <w:spacing w:val="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momento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lle</w:t>
      </w:r>
      <w:r>
        <w:rPr>
          <w:rFonts w:ascii="Times New Roman" w:hAnsi="Times New Roman"/>
          <w:spacing w:val="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sexan requiridos.</w:t>
      </w:r>
    </w:p>
    <w:p>
      <w:pPr>
        <w:pStyle w:val="Cuerpodetexto"/>
        <w:widowControl w:val="false"/>
        <w:numPr>
          <w:ilvl w:val="0"/>
          <w:numId w:val="7"/>
        </w:numPr>
        <w:suppressAutoHyphens w:val="true"/>
        <w:bidi w:val="0"/>
        <w:spacing w:lineRule="auto" w:line="360" w:before="123" w:after="0"/>
        <w:ind w:left="2307" w:right="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factura deberá vir especificada en moeda local e recoller a data de emisión da factura.</w:t>
      </w:r>
    </w:p>
    <w:p>
      <w:pPr>
        <w:pStyle w:val="Cuerpodetexto"/>
        <w:widowControl w:val="false"/>
        <w:numPr>
          <w:ilvl w:val="0"/>
          <w:numId w:val="7"/>
        </w:numPr>
        <w:suppressAutoHyphens w:val="true"/>
        <w:bidi w:val="0"/>
        <w:spacing w:lineRule="auto" w:line="360" w:before="123" w:after="0"/>
        <w:ind w:left="2307" w:right="0" w:hanging="360"/>
        <w:jc w:val="both"/>
        <w:rPr/>
      </w:pPr>
      <w:r>
        <w:rPr>
          <w:rFonts w:ascii="Times New Roman" w:hAnsi="Times New Roman"/>
        </w:rPr>
        <w:t>Deberá constar na factura unha explicación do gasto. Se a criterio do Concello o xustificante non é o suficientemente claro neste aspecto, deberá vir acompañado de nota explicativa da que se deduza unha clara relación do gasto coa actividade subvencionada.</w:t>
      </w:r>
    </w:p>
    <w:p>
      <w:pPr>
        <w:pStyle w:val="Cuerpodetexto"/>
        <w:widowControl w:val="false"/>
        <w:numPr>
          <w:ilvl w:val="0"/>
          <w:numId w:val="7"/>
        </w:numPr>
        <w:suppressAutoHyphens w:val="true"/>
        <w:bidi w:val="0"/>
        <w:spacing w:lineRule="auto" w:line="360" w:before="123" w:after="0"/>
        <w:ind w:left="2307" w:right="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Reflectirá os datos identificativos do expedidor (nome, apelidos, denominación ou razón social, NIF e domicilio).</w:t>
      </w:r>
    </w:p>
    <w:p>
      <w:pPr>
        <w:pStyle w:val="Cuerpodetexto"/>
        <w:widowControl w:val="false"/>
        <w:numPr>
          <w:ilvl w:val="0"/>
          <w:numId w:val="7"/>
        </w:numPr>
        <w:suppressAutoHyphens w:val="true"/>
        <w:bidi w:val="0"/>
        <w:spacing w:lineRule="auto" w:line="360" w:before="123" w:after="0"/>
        <w:ind w:left="2307" w:right="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Reflectirá os datos identificativos do destinatario que deberá ser a entidade subvencionada (nome, apelidos, denominación ou razón social, NIF e domicilio).</w:t>
      </w:r>
    </w:p>
    <w:p>
      <w:pPr>
        <w:pStyle w:val="Cuerpodetexto"/>
        <w:widowControl w:val="false"/>
        <w:numPr>
          <w:ilvl w:val="0"/>
          <w:numId w:val="7"/>
        </w:numPr>
        <w:suppressAutoHyphens w:val="true"/>
        <w:bidi w:val="0"/>
        <w:spacing w:lineRule="auto" w:line="360" w:before="123" w:after="0"/>
        <w:ind w:left="2307" w:right="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Incluirá unha descrición detallada e prezo unitario da operación e a súa contraprestación total, importe pagado e moeda. Deberá reflectirse o IVE correspondente ou imposto equivalente para o seu caso, que estea en vigor no país de emisión da factura. Cando a cota se repercuta dentro do prezo deberá indicarse “IVE incluído”.</w:t>
      </w:r>
    </w:p>
    <w:p>
      <w:pPr>
        <w:pStyle w:val="Cuerpodetexto"/>
        <w:widowControl w:val="false"/>
        <w:numPr>
          <w:ilvl w:val="0"/>
          <w:numId w:val="7"/>
        </w:numPr>
        <w:suppressAutoHyphens w:val="true"/>
        <w:bidi w:val="0"/>
        <w:spacing w:lineRule="auto" w:line="360" w:before="123" w:after="0"/>
        <w:ind w:left="2307" w:right="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Xustificantes de pago das facturas ou documentos de valor probatorio equivalente no tráfico xurídico mercantil utilizados para a xustificación. Só se admitirán os pagos realizados mediante transferencia bancaria, polo que as facturas deberán acompañarse do correspondente xustificante de dita transferencia. No caso de pagos por importe igual ou inferior a 200 euros admitirase o pago en metálico ou cheque sempre e cando se faga constar na factura o selo do provedor, a dilixencia de factura pagada e o nome, DNI e sinatura da persoa que dilixencie o coboro da mesma e ademais , no caso do pagamento por cheque: extracto bancario e copia da matriz do talón. No caso de pagos en metálico, correspóndelle ao Concello comprobar a xustificación dese medio de pago que farase constar en informe xustificativo no que se acredite que o pago mediante transferencia ou cheque suporía unha carga desproporcionada para o beneficiario tendo en conta a finalidade da subvención e a natureza do gasto. Atenderase para facer ese informe de forma prioritaria á contía do pago. De non xustificarse ese pago en metálico , se entenderá non xustificado esa contía do gasto.</w:t>
      </w:r>
    </w:p>
    <w:p>
      <w:pPr>
        <w:pStyle w:val="Cuerpodetexto"/>
        <w:widowControl w:val="false"/>
        <w:numPr>
          <w:ilvl w:val="0"/>
          <w:numId w:val="7"/>
        </w:numPr>
        <w:suppressAutoHyphens w:val="true"/>
        <w:bidi w:val="0"/>
        <w:spacing w:lineRule="auto" w:line="360" w:before="123" w:after="0"/>
        <w:ind w:left="2307" w:right="0" w:hanging="360"/>
        <w:jc w:val="both"/>
        <w:rPr/>
      </w:pPr>
      <w: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14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15" name="Imagen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o caso de que se teña realizado pagos que conleven retención de IRPF deberán presentar o correspondente modelo xustificativo, de ter realizado o ingreso de dita retención na Axencia Tributaria.</w:t>
      </w:r>
    </w:p>
    <w:p>
      <w:pPr>
        <w:pStyle w:val="ListParagraph"/>
        <w:widowControl w:val="false"/>
        <w:tabs>
          <w:tab w:val="clear" w:pos="720"/>
          <w:tab w:val="left" w:pos="2972" w:leader="none"/>
        </w:tabs>
        <w:suppressAutoHyphens w:val="true"/>
        <w:bidi w:val="0"/>
        <w:spacing w:lineRule="auto" w:line="360" w:before="0" w:after="0"/>
        <w:ind w:left="2948" w:right="1247" w:hanging="34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ListParagraph"/>
        <w:widowControl w:val="false"/>
        <w:numPr>
          <w:ilvl w:val="0"/>
          <w:numId w:val="3"/>
        </w:numPr>
        <w:tabs>
          <w:tab w:val="clear" w:pos="720"/>
          <w:tab w:val="left" w:pos="2208" w:leader="none"/>
        </w:tabs>
        <w:suppressAutoHyphens w:val="true"/>
        <w:bidi w:val="0"/>
        <w:spacing w:lineRule="auto" w:line="360" w:before="0" w:after="0"/>
        <w:ind w:left="187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Declaración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xurada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sobre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obtención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axudas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mesma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finalidade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procedentes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calquera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outra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administración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pública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ou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particulares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ou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entidades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privadas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tanto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aprobadas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como pendentes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 resolución.</w:t>
      </w:r>
    </w:p>
    <w:p>
      <w:pPr>
        <w:pStyle w:val="Cuerpodetexto"/>
        <w:spacing w:before="9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ListParagraph"/>
        <w:widowControl w:val="false"/>
        <w:numPr>
          <w:ilvl w:val="0"/>
          <w:numId w:val="3"/>
        </w:numPr>
        <w:tabs>
          <w:tab w:val="clear" w:pos="720"/>
          <w:tab w:val="left" w:pos="2174" w:leader="none"/>
        </w:tabs>
        <w:suppressAutoHyphens w:val="true"/>
        <w:bidi w:val="0"/>
        <w:spacing w:lineRule="auto" w:line="362" w:before="0" w:after="0"/>
        <w:ind w:left="187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Designación da conta bancaria na que se efectuarán os ingresos, segundo 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normas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establecidas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pola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Tesourería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Municipal.</w:t>
      </w:r>
    </w:p>
    <w:p>
      <w:pPr>
        <w:pStyle w:val="Cuerpodetexto"/>
        <w:spacing w:before="4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ListParagraph"/>
        <w:widowControl w:val="false"/>
        <w:numPr>
          <w:ilvl w:val="0"/>
          <w:numId w:val="3"/>
        </w:numPr>
        <w:tabs>
          <w:tab w:val="clear" w:pos="720"/>
          <w:tab w:val="left" w:pos="2122" w:leader="none"/>
        </w:tabs>
        <w:suppressAutoHyphens w:val="true"/>
        <w:bidi w:val="0"/>
        <w:spacing w:lineRule="auto" w:line="360" w:before="1" w:after="0"/>
        <w:ind w:left="187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No caso de que a subvención se destine a financiar unha subministración ou servizo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 xml:space="preserve">de máis de 15.000,00 </w:t>
      </w:r>
      <w:r>
        <w:rPr>
          <w:rFonts w:ascii="Times New Roman" w:hAnsi="Times New Roman"/>
          <w:w w:val="95"/>
          <w:sz w:val="21"/>
          <w:szCs w:val="21"/>
          <w:lang w:val="gl-ES"/>
        </w:rPr>
        <w:t>€</w:t>
      </w:r>
      <w:r>
        <w:rPr>
          <w:rFonts w:ascii="Times New Roman" w:hAnsi="Times New Roman"/>
          <w:spacing w:val="1"/>
          <w:w w:val="9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sen IVE teranse que achegar tres orzamentos, agás 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excepcións do artigo 31.3 da LXS (non será preciso solicitar tres orzamentos si para 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gasto , polas súas especiais características, non exista no mercado suficiente número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 entidades que 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realicen, presten ou subministren, ou salvo que o gasto se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realizara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anterioridade á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subvención.</w:t>
      </w:r>
    </w:p>
    <w:p>
      <w:pPr>
        <w:pStyle w:val="Cuerpodetexto"/>
        <w:spacing w:before="10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ListParagraph"/>
        <w:widowControl w:val="false"/>
        <w:numPr>
          <w:ilvl w:val="0"/>
          <w:numId w:val="3"/>
        </w:numPr>
        <w:tabs>
          <w:tab w:val="clear" w:pos="720"/>
          <w:tab w:val="left" w:pos="2142" w:leader="none"/>
        </w:tabs>
        <w:suppressAutoHyphens w:val="true"/>
        <w:bidi w:val="0"/>
        <w:spacing w:lineRule="auto" w:line="360" w:before="0" w:after="0"/>
        <w:ind w:left="187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Certificación de que o beneficiario se atopa ao corrente no cumprimento das súas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obrigas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tributarias</w:t>
      </w:r>
      <w:r>
        <w:rPr>
          <w:rFonts w:ascii="Times New Roman" w:hAnsi="Times New Roman"/>
          <w:spacing w:val="3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fronte</w:t>
      </w:r>
      <w:r>
        <w:rPr>
          <w:rFonts w:ascii="Times New Roman" w:hAnsi="Times New Roman"/>
          <w:spacing w:val="3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á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Seguridade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Social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,</w:t>
      </w:r>
      <w:r>
        <w:rPr>
          <w:rFonts w:ascii="Times New Roman" w:hAnsi="Times New Roman"/>
          <w:spacing w:val="3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caso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3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non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puidera</w:t>
      </w:r>
      <w:r>
        <w:rPr>
          <w:rFonts w:ascii="Times New Roman" w:hAnsi="Times New Roman"/>
          <w:spacing w:val="3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obter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eses</w:t>
      </w:r>
      <w:r>
        <w:rPr>
          <w:rFonts w:ascii="Times New Roman" w:hAnsi="Times New Roman"/>
          <w:spacing w:val="3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certificados</w:t>
      </w:r>
      <w:r>
        <w:rPr>
          <w:rFonts w:ascii="Times New Roman" w:hAnsi="Times New Roman"/>
          <w:spacing w:val="3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3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Concello</w:t>
      </w:r>
      <w:r>
        <w:rPr>
          <w:rFonts w:ascii="Times New Roman" w:hAnsi="Times New Roman"/>
          <w:spacing w:val="3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3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3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prazo</w:t>
      </w:r>
      <w:r>
        <w:rPr>
          <w:rFonts w:ascii="Times New Roman" w:hAnsi="Times New Roman"/>
          <w:spacing w:val="3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3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validez</w:t>
      </w:r>
      <w:r>
        <w:rPr>
          <w:rFonts w:ascii="Times New Roman" w:hAnsi="Times New Roman"/>
          <w:spacing w:val="3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dos</w:t>
      </w:r>
      <w:r>
        <w:rPr>
          <w:rFonts w:ascii="Times New Roman" w:hAnsi="Times New Roman"/>
          <w:spacing w:val="3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xa</w:t>
      </w:r>
      <w:r>
        <w:rPr>
          <w:rFonts w:ascii="Times New Roman" w:hAnsi="Times New Roman"/>
          <w:spacing w:val="3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presentados</w:t>
      </w:r>
      <w:r>
        <w:rPr>
          <w:rFonts w:ascii="Times New Roman" w:hAnsi="Times New Roman"/>
          <w:spacing w:val="3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xa</w:t>
      </w:r>
      <w:r>
        <w:rPr>
          <w:rFonts w:ascii="Times New Roman" w:hAnsi="Times New Roman"/>
          <w:spacing w:val="3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rematara,conforme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estipulado no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apartado e)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artigo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14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lei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38/2003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17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novembro.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2142" w:leader="none"/>
        </w:tabs>
        <w:spacing w:lineRule="auto" w:line="360" w:before="0" w:after="0"/>
        <w:ind w:left="3768" w:right="1229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ListParagraph"/>
        <w:widowControl w:val="false"/>
        <w:numPr>
          <w:ilvl w:val="0"/>
          <w:numId w:val="3"/>
        </w:numPr>
        <w:tabs>
          <w:tab w:val="clear" w:pos="720"/>
          <w:tab w:val="left" w:pos="2168" w:leader="none"/>
        </w:tabs>
        <w:suppressAutoHyphens w:val="true"/>
        <w:bidi w:val="0"/>
        <w:spacing w:lineRule="auto" w:line="360" w:before="0" w:after="0"/>
        <w:ind w:left="187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Declaración xurada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expedida polo Presidente relativo ao desenvolvemento 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actividades polo que se acredite que a subvención foi destinada á finalidade para a que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foi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concedida.</w:t>
      </w:r>
    </w:p>
    <w:p>
      <w:pPr>
        <w:pStyle w:val="Cuerpodetexto"/>
        <w:spacing w:before="9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ListParagraph"/>
        <w:widowControl w:val="false"/>
        <w:numPr>
          <w:ilvl w:val="0"/>
          <w:numId w:val="3"/>
        </w:numPr>
        <w:tabs>
          <w:tab w:val="clear" w:pos="720"/>
          <w:tab w:val="left" w:pos="2172" w:leader="none"/>
        </w:tabs>
        <w:suppressAutoHyphens w:val="true"/>
        <w:bidi w:val="0"/>
        <w:spacing w:lineRule="auto" w:line="360" w:before="0" w:after="0"/>
        <w:ind w:left="187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Declaración responsable de que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 entidade non está incursa en ningunha das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circunstancias a que se refire o artigo 13 da Lei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38/2003, do 17 de novembro, Xeral de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Subvencións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artigo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10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Lei 9/2007,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13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xuño,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Subvencións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Galicia.</w:t>
      </w:r>
    </w:p>
    <w:p>
      <w:pPr>
        <w:pStyle w:val="ListParagraph"/>
        <w:tabs>
          <w:tab w:val="clear" w:pos="720"/>
          <w:tab w:val="left" w:pos="2172" w:leader="none"/>
        </w:tabs>
        <w:spacing w:lineRule="auto" w:line="360" w:before="0" w:after="0"/>
        <w:ind w:left="1884" w:right="1233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Ttulo1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SÉTIMA.-</w:t>
      </w:r>
      <w:r>
        <w:rPr>
          <w:rFonts w:ascii="Times New Roman" w:hAnsi="Times New Roman"/>
          <w:spacing w:val="5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Causas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reintegro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subvención.</w:t>
      </w:r>
    </w:p>
    <w:p>
      <w:pPr>
        <w:pStyle w:val="Cuerpodetexto"/>
        <w:widowControl w:val="false"/>
        <w:suppressAutoHyphens w:val="true"/>
        <w:bidi w:val="0"/>
        <w:spacing w:lineRule="auto" w:line="360" w:before="121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Son causas de reintegro da subvención, xunto cos intereses de demora correspondentes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dende o momento do seu pago, as establecidas no Título II da Lei 38 / 2003, do 17 de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novembro,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Xeral de Subvencións.</w:t>
      </w:r>
    </w:p>
    <w:p>
      <w:pPr>
        <w:pStyle w:val="Cuerpodetexto"/>
        <w:spacing w:before="8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ind w:left="1544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4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CENTRO</w:t>
      </w:r>
      <w:r>
        <w:rPr>
          <w:rFonts w:ascii="Times New Roman" w:hAnsi="Times New Roman"/>
          <w:spacing w:val="4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COMERCIAL</w:t>
      </w:r>
      <w:r>
        <w:rPr>
          <w:rFonts w:ascii="Times New Roman" w:hAnsi="Times New Roman"/>
          <w:spacing w:val="3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ABERTO-ASOCIACIÓN</w:t>
      </w:r>
      <w:r>
        <w:rPr>
          <w:rFonts w:ascii="Times New Roman" w:hAnsi="Times New Roman"/>
          <w:spacing w:val="4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4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EMPRESARIOS</w:t>
      </w:r>
      <w:r>
        <w:rPr>
          <w:rFonts w:ascii="Times New Roman" w:hAnsi="Times New Roman"/>
          <w:spacing w:val="4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4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DEZA</w:t>
      </w:r>
      <w:r>
        <w:rPr>
          <w:rFonts w:ascii="Times New Roman" w:hAnsi="Times New Roman"/>
          <w:spacing w:val="3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(CIF</w:t>
      </w:r>
    </w:p>
    <w:p>
      <w:pPr>
        <w:pStyle w:val="Cuerpodetexto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G36187169)</w:t>
      </w:r>
      <w:r>
        <w:rPr>
          <w:rFonts w:ascii="Times New Roman" w:hAnsi="Times New Roman"/>
          <w:spacing w:val="5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quedará sometida ás responsabilidades e réxime sancionador establecidos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Lei Xeral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Subvencións e na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Lei Xeral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Orzamentaria.</w:t>
      </w:r>
    </w:p>
    <w:p>
      <w:pPr>
        <w:pStyle w:val="Cuerpodetexto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Para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os</w:t>
      </w:r>
      <w:r>
        <w:rPr>
          <w:rFonts w:ascii="Times New Roman" w:hAnsi="Times New Roman"/>
          <w:spacing w:val="2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supostos</w:t>
      </w:r>
      <w:r>
        <w:rPr>
          <w:rFonts w:ascii="Times New Roman" w:hAnsi="Times New Roman"/>
          <w:spacing w:val="2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non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previstos</w:t>
      </w:r>
      <w:r>
        <w:rPr>
          <w:rFonts w:ascii="Times New Roman" w:hAnsi="Times New Roman"/>
          <w:spacing w:val="2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neste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</w:t>
      </w:r>
      <w:r>
        <w:rPr>
          <w:rFonts w:ascii="Times New Roman" w:hAnsi="Times New Roman"/>
          <w:spacing w:val="2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serán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2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aplicación</w:t>
      </w:r>
      <w:r>
        <w:rPr>
          <w:rFonts w:ascii="Times New Roman" w:hAnsi="Times New Roman"/>
          <w:spacing w:val="2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2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normas</w:t>
      </w:r>
      <w:r>
        <w:rPr>
          <w:rFonts w:ascii="Times New Roman" w:hAnsi="Times New Roman"/>
          <w:spacing w:val="2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incluídas nas Bases de Execución do Orzamento do Concello de Lalín para o exercicio 2019, prorrogadas no ano 2020, na Lei 38/2003. do 7 de novembro, Xeral de Subvencións e no seu regulamento e na Lei 9/2007, de 13 dee xuño, de subvencións de Galicia.</w:t>
      </w:r>
    </w:p>
    <w:p>
      <w:pPr>
        <w:pStyle w:val="Cuerpodetexto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16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1"/>
          <w:szCs w:val="21"/>
          <w:lang w:val="gl-ES"/>
        </w:rPr>
        <w:t>OITAVA.-Comisión de seguimento.</w:t>
      </w:r>
    </w:p>
    <w:p>
      <w:pPr>
        <w:pStyle w:val="Cuerpodetexto"/>
        <w:widowControl w:val="false"/>
        <w:suppressAutoHyphens w:val="true"/>
        <w:bidi w:val="0"/>
        <w:spacing w:lineRule="auto" w:line="360" w:before="123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Para garantir o cumprimento deste convenio, créase unha comisión paritaria mixta de seguimento, constituida por un técnico da área de comercio/emprego e un técnico do CENTRO COMERCIAL ABERTO-ASOCIACIÓN DE EMPRESARIOS DE DEDEZA, que coordinarán o seu desenvolvemento e estará facultada para resolver cantas dúbidas xurdan na súa execución, sendo os seu acordos de execución inmediata.</w:t>
      </w:r>
    </w:p>
    <w:p>
      <w:pPr>
        <w:pStyle w:val="Cuerpodetexto"/>
        <w:spacing w:lineRule="auto" w:line="360" w:before="123" w:after="0"/>
        <w:ind w:left="1544" w:right="1233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Ttulo1"/>
        <w:spacing w:before="123" w:after="0"/>
        <w:jc w:val="both"/>
        <w:rPr/>
      </w:pPr>
      <w: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17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  <w:szCs w:val="21"/>
          <w:lang w:val="gl-ES"/>
        </w:rPr>
        <w:t>N</w:t>
      </w:r>
      <w:r>
        <w:rPr>
          <w:rFonts w:ascii="Times New Roman" w:hAnsi="Times New Roman"/>
          <w:sz w:val="21"/>
          <w:szCs w:val="21"/>
          <w:lang w:val="gl-ES"/>
        </w:rPr>
        <w:t>OVENA.-</w:t>
      </w:r>
      <w:r>
        <w:rPr>
          <w:rFonts w:ascii="Times New Roman" w:hAnsi="Times New Roman"/>
          <w:spacing w:val="-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Cuestións</w:t>
      </w:r>
      <w:r>
        <w:rPr>
          <w:rFonts w:ascii="Times New Roman" w:hAnsi="Times New Roman"/>
          <w:spacing w:val="-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litixiosas.</w:t>
      </w:r>
    </w:p>
    <w:p>
      <w:pPr>
        <w:pStyle w:val="Cuerpodetexto"/>
        <w:spacing w:lineRule="auto" w:line="362" w:before="120" w:after="0"/>
        <w:ind w:left="1544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As</w:t>
      </w:r>
      <w:r>
        <w:rPr>
          <w:rFonts w:ascii="Times New Roman" w:hAnsi="Times New Roman"/>
          <w:spacing w:val="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cuestións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litixiosas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xurdidas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aplicación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presente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Convenio,</w:t>
      </w:r>
      <w:r>
        <w:rPr>
          <w:rFonts w:ascii="Times New Roman" w:hAnsi="Times New Roman"/>
          <w:spacing w:val="9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</w:t>
      </w:r>
      <w:r>
        <w:rPr>
          <w:rFonts w:ascii="Times New Roman" w:hAnsi="Times New Roman"/>
          <w:spacing w:val="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non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resoltas</w:t>
      </w:r>
      <w:r>
        <w:rPr>
          <w:rFonts w:ascii="Times New Roman" w:hAnsi="Times New Roman"/>
          <w:spacing w:val="10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en</w:t>
      </w:r>
      <w:r>
        <w:rPr>
          <w:rFonts w:ascii="Times New Roman" w:hAnsi="Times New Roman"/>
          <w:spacing w:val="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vía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administrativa, serán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resoltas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pola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Xurisdición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Contencioso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administrativa.</w:t>
      </w:r>
    </w:p>
    <w:p>
      <w:pPr>
        <w:pStyle w:val="Cuerpodetexto"/>
        <w:spacing w:lineRule="auto" w:line="362" w:before="120" w:after="0"/>
        <w:ind w:left="1544" w:right="0" w:hanging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before="4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Ttulo1"/>
        <w:spacing w:before="1" w:after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DÉCIMA.-</w:t>
      </w:r>
      <w:r>
        <w:rPr>
          <w:rFonts w:ascii="Times New Roman" w:hAnsi="Times New Roman"/>
          <w:spacing w:val="-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Resolución</w:t>
      </w:r>
      <w:r>
        <w:rPr>
          <w:rFonts w:ascii="Times New Roman" w:hAnsi="Times New Roman"/>
          <w:spacing w:val="-3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convenio.</w:t>
      </w:r>
    </w:p>
    <w:p>
      <w:pPr>
        <w:pStyle w:val="Cuerpodetexto"/>
        <w:widowControl w:val="false"/>
        <w:suppressAutoHyphens w:val="true"/>
        <w:bidi w:val="0"/>
        <w:spacing w:lineRule="auto" w:line="362" w:before="120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O</w:t>
      </w:r>
      <w:r>
        <w:rPr>
          <w:rFonts w:ascii="Times New Roman" w:hAnsi="Times New Roman"/>
          <w:spacing w:val="17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presente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resolverase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polo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incumprimento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total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ou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parcial</w:t>
      </w:r>
      <w:r>
        <w:rPr>
          <w:rFonts w:ascii="Times New Roman" w:hAnsi="Times New Roman"/>
          <w:spacing w:val="1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dalgunha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das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cláusulas</w:t>
      </w:r>
      <w:r>
        <w:rPr>
          <w:rFonts w:ascii="Times New Roman" w:hAnsi="Times New Roman"/>
          <w:spacing w:val="-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que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o regulan.</w:t>
      </w:r>
    </w:p>
    <w:p>
      <w:pPr>
        <w:pStyle w:val="Cuerpodetexto"/>
        <w:spacing w:before="9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spacing w:before="9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Ttulo1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UNDÉCIMA.-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Vixencia</w:t>
      </w:r>
      <w:r>
        <w:rPr>
          <w:rFonts w:ascii="Times New Roman" w:hAnsi="Times New Roman"/>
          <w:spacing w:val="-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do</w:t>
      </w:r>
      <w:r>
        <w:rPr>
          <w:rFonts w:ascii="Times New Roman" w:hAnsi="Times New Roman"/>
          <w:spacing w:val="-4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convenio.</w:t>
      </w:r>
    </w:p>
    <w:p>
      <w:pPr>
        <w:pStyle w:val="Cuerpodetexto"/>
        <w:jc w:val="both"/>
        <w:rPr>
          <w:rFonts w:ascii="Times New Roman" w:hAnsi="Times New Roman"/>
          <w:b/>
          <w:b/>
          <w:sz w:val="21"/>
          <w:szCs w:val="21"/>
          <w:lang w:val="gl-ES"/>
        </w:rPr>
      </w:pPr>
      <w:r>
        <w:rPr>
          <w:rFonts w:ascii="Times New Roman" w:hAnsi="Times New Roman"/>
          <w:b/>
          <w:sz w:val="21"/>
          <w:szCs w:val="21"/>
          <w:lang w:val="gl-ES"/>
        </w:rPr>
      </w:r>
    </w:p>
    <w:p>
      <w:pPr>
        <w:pStyle w:val="Cuerpodetexto"/>
        <w:spacing w:before="8" w:after="0"/>
        <w:jc w:val="both"/>
        <w:rPr>
          <w:rFonts w:ascii="Times New Roman" w:hAnsi="Times New Roman"/>
          <w:b/>
          <w:b/>
          <w:sz w:val="21"/>
          <w:szCs w:val="21"/>
          <w:lang w:val="gl-ES"/>
        </w:rPr>
      </w:pPr>
      <w:r>
        <w:rPr>
          <w:rFonts w:ascii="Times New Roman" w:hAnsi="Times New Roman"/>
          <w:b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O período de vixencia do presente convenio será dende o día da súa sinatura ata o 28 de</w:t>
      </w:r>
      <w:r>
        <w:rPr>
          <w:rFonts w:ascii="Times New Roman" w:hAnsi="Times New Roman"/>
          <w:spacing w:val="-56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febreiro de 2021.</w:t>
      </w:r>
    </w:p>
    <w:p>
      <w:pPr>
        <w:pStyle w:val="Cuerpodetexto"/>
        <w:spacing w:before="7" w:after="0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suppressAutoHyphens w:val="true"/>
        <w:bidi w:val="0"/>
        <w:spacing w:lineRule="auto" w:line="360" w:before="0" w:after="0"/>
        <w:ind w:left="1531" w:right="0" w:hanging="0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Lido polas partes e coma proba de conformidade co expresado no presente convenio,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asínano e rubrícano por triplicado exemplar, no mesmo lugar e data que se indica ao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comezo.</w:t>
      </w:r>
    </w:p>
    <w:p>
      <w:pPr>
        <w:pStyle w:val="Cuerpodetexto"/>
        <w:widowControl w:val="false"/>
        <w:suppressAutoHyphens w:val="true"/>
        <w:bidi w:val="0"/>
        <w:spacing w:lineRule="auto" w:line="240" w:before="0" w:after="0"/>
        <w:ind w:left="0" w:right="0" w:firstLine="1474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jc w:val="both"/>
        <w:rPr>
          <w:rFonts w:ascii="Times New Roman" w:hAnsi="Times New Roman"/>
          <w:sz w:val="21"/>
          <w:szCs w:val="21"/>
          <w:lang w:val="gl-ES"/>
        </w:rPr>
      </w:pPr>
      <w:r>
        <w:rPr>
          <w:rFonts w:ascii="Times New Roman" w:hAnsi="Times New Roman"/>
          <w:sz w:val="21"/>
          <w:szCs w:val="21"/>
          <w:lang w:val="gl-ES"/>
        </w:rPr>
      </w:r>
    </w:p>
    <w:p>
      <w:pPr>
        <w:pStyle w:val="Cuerpodetexto"/>
        <w:widowControl w:val="false"/>
        <w:tabs>
          <w:tab w:val="clear" w:pos="720"/>
          <w:tab w:val="left" w:pos="6407" w:leader="none"/>
        </w:tabs>
        <w:suppressAutoHyphens w:val="true"/>
        <w:bidi w:val="0"/>
        <w:spacing w:lineRule="auto" w:line="360" w:before="0" w:after="0"/>
        <w:ind w:left="5783" w:right="0" w:hanging="4252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Polo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Concello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-2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Lalín</w:t>
        <w:tab/>
        <w:t>Pola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Asociación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CENTRO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COMERCIAL</w:t>
      </w:r>
      <w:r>
        <w:rPr>
          <w:rFonts w:ascii="Times New Roman" w:hAnsi="Times New Roman"/>
          <w:spacing w:val="1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ABERTO-ASOCIACIÓN</w:t>
      </w:r>
      <w:r>
        <w:rPr>
          <w:rFonts w:ascii="Times New Roman" w:hAnsi="Times New Roman"/>
          <w:spacing w:val="15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DE</w:t>
      </w:r>
      <w:r>
        <w:rPr>
          <w:rFonts w:ascii="Times New Roman" w:hAnsi="Times New Roman"/>
          <w:spacing w:val="18"/>
          <w:sz w:val="21"/>
          <w:szCs w:val="21"/>
          <w:lang w:val="gl-ES"/>
        </w:rPr>
        <w:t xml:space="preserve"> </w:t>
      </w:r>
      <w:r>
        <w:rPr>
          <w:rFonts w:ascii="Times New Roman" w:hAnsi="Times New Roman"/>
          <w:sz w:val="21"/>
          <w:szCs w:val="21"/>
          <w:lang w:val="gl-ES"/>
        </w:rPr>
        <w:t>EMPRESARIOS</w:t>
      </w:r>
    </w:p>
    <w:p>
      <w:pPr>
        <w:pStyle w:val="Cuerpodetexto"/>
        <w:tabs>
          <w:tab w:val="clear" w:pos="720"/>
          <w:tab w:val="left" w:pos="5797" w:leader="none"/>
        </w:tabs>
        <w:spacing w:lineRule="auto" w:line="360"/>
        <w:ind w:left="1544" w:right="1220" w:hanging="0"/>
        <w:jc w:val="center"/>
        <w:rPr/>
      </w:pPr>
      <w:r>
        <w:rPr>
          <w:rFonts w:ascii="Times New Roman" w:hAnsi="Times New Roman"/>
          <w:sz w:val="21"/>
          <w:szCs w:val="21"/>
          <w:lang w:val="gl-ES"/>
        </w:rPr>
        <w:t>O Alcalde,</w:t>
        <w:tab/>
        <w:tab/>
        <w:t xml:space="preserve">O Presidente, </w:t>
      </w:r>
    </w:p>
    <w:p>
      <w:pPr>
        <w:pStyle w:val="Cuerpodetexto"/>
        <w:tabs>
          <w:tab w:val="clear" w:pos="720"/>
          <w:tab w:val="left" w:pos="5797" w:leader="none"/>
        </w:tabs>
        <w:spacing w:lineRule="auto" w:line="360"/>
        <w:ind w:left="5798" w:right="1220" w:hanging="4254"/>
        <w:jc w:val="both"/>
        <w:rPr/>
      </w:pPr>
      <w:r>
        <w:rPr/>
      </w:r>
    </w:p>
    <w:p>
      <w:pPr>
        <w:pStyle w:val="Cuerpodetexto"/>
        <w:tabs>
          <w:tab w:val="clear" w:pos="720"/>
          <w:tab w:val="left" w:pos="5797" w:leader="none"/>
        </w:tabs>
        <w:spacing w:lineRule="auto" w:line="360"/>
        <w:ind w:left="5798" w:right="1220" w:hanging="4254"/>
        <w:jc w:val="both"/>
        <w:rPr/>
      </w:pPr>
      <w:r>
        <w:rPr>
          <w:rFonts w:ascii="Times New Roman" w:hAnsi="Times New Roman"/>
          <w:sz w:val="21"/>
          <w:szCs w:val="21"/>
          <w:lang w:val="gl-ES"/>
        </w:rPr>
        <w:t>Asdo.: D. José Crespo Iglesias</w:t>
        <w:tab/>
        <w:tab/>
        <w:t>Asdo.: Don Antonio Lamas Carral</w:t>
        <w:tab/>
      </w:r>
    </w:p>
    <w:p>
      <w:pPr>
        <w:pStyle w:val="Cuerpodetexto"/>
        <w:tabs>
          <w:tab w:val="clear" w:pos="720"/>
          <w:tab w:val="left" w:pos="5797" w:leader="none"/>
        </w:tabs>
        <w:spacing w:lineRule="auto" w:line="360"/>
        <w:ind w:left="5798" w:right="1220" w:hanging="4254"/>
        <w:jc w:val="both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-805815</wp:posOffset>
            </wp:positionH>
            <wp:positionV relativeFrom="paragraph">
              <wp:posOffset>8658225</wp:posOffset>
            </wp:positionV>
            <wp:extent cx="7169150" cy="1282700"/>
            <wp:effectExtent l="0" t="0" r="0" b="0"/>
            <wp:wrapTopAndBottom/>
            <wp:docPr id="18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76" t="-2597" r="-476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0"/>
      <w:footerReference w:type="default" r:id="rId21"/>
      <w:type w:val="nextPage"/>
      <w:pgSz w:w="11906" w:h="16838"/>
      <w:pgMar w:left="160" w:right="1716" w:header="566" w:top="2620" w:footer="0" w:bottom="566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9">
          <wp:simplePos x="0" y="0"/>
          <wp:positionH relativeFrom="page">
            <wp:posOffset>173355</wp:posOffset>
          </wp:positionH>
          <wp:positionV relativeFrom="page">
            <wp:posOffset>359410</wp:posOffset>
          </wp:positionV>
          <wp:extent cx="7009130" cy="1310640"/>
          <wp:effectExtent l="0" t="0" r="0" b="0"/>
          <wp:wrapNone/>
          <wp:docPr id="19" name="Imagen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09130" cy="1310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2264" w:hanging="360"/>
      </w:pPr>
      <w:rPr>
        <w:sz w:val="21"/>
        <w:spacing w:val="-1"/>
        <w:szCs w:val="21"/>
        <w:w w:val="100"/>
        <w:rFonts w:eastAsia="Arial MT" w:cs="Arial MT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60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61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61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62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63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63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64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64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2264" w:hanging="360"/>
      </w:pPr>
      <w:rPr>
        <w:sz w:val="21"/>
        <w:szCs w:val="21"/>
        <w:w w:val="100"/>
        <w:rFonts w:eastAsia="Times New Roman" w:cs="Times New Roman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60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61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61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62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63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63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64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64" w:hanging="360"/>
      </w:pPr>
      <w:rPr>
        <w:rFonts w:ascii="Symbol" w:hAnsi="Symbol" w:cs="Symbol" w:hint="default"/>
      </w:rPr>
    </w:lvl>
  </w:abstractNum>
  <w:abstractNum w:abstractNumId="3">
    <w:lvl w:ilvl="0">
      <w:start w:val="3"/>
      <w:numFmt w:val="decimal"/>
      <w:lvlText w:val="%1."/>
      <w:lvlJc w:val="left"/>
      <w:pPr>
        <w:tabs>
          <w:tab w:val="num" w:pos="0"/>
        </w:tabs>
        <w:ind w:left="1884" w:hanging="324"/>
      </w:pPr>
      <w:rPr>
        <w:sz w:val="21"/>
        <w:spacing w:val="-1"/>
        <w:szCs w:val="21"/>
        <w:w w:val="100"/>
        <w:rFonts w:eastAsia="Arial MT" w:cs="Arial MT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18" w:hanging="32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57" w:hanging="3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95" w:hanging="3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34" w:hanging="3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73" w:hanging="3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11" w:hanging="3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50" w:hanging="3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8" w:hanging="324"/>
      </w:pPr>
      <w:rPr>
        <w:rFonts w:ascii="Symbol" w:hAnsi="Symbol" w:cs="Symbol" w:hint="default"/>
      </w:rPr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0"/>
        </w:tabs>
        <w:ind w:left="2624" w:hanging="360"/>
      </w:pPr>
      <w:rPr>
        <w:sz w:val="21"/>
        <w:spacing w:val="-1"/>
        <w:szCs w:val="21"/>
        <w:w w:val="100"/>
        <w:rFonts w:eastAsia="Times New Roman" w:cs="Times New Roman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484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49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13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078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943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07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72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36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2264"/>
        </w:tabs>
        <w:ind w:left="226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624"/>
        </w:tabs>
        <w:ind w:left="262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984"/>
        </w:tabs>
        <w:ind w:left="298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344"/>
        </w:tabs>
        <w:ind w:left="334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704"/>
        </w:tabs>
        <w:ind w:left="370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4064"/>
        </w:tabs>
        <w:ind w:left="406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424"/>
        </w:tabs>
        <w:ind w:left="442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784"/>
        </w:tabs>
        <w:ind w:left="478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5144"/>
        </w:tabs>
        <w:ind w:left="5144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610"/>
        </w:tabs>
        <w:ind w:left="261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970"/>
        </w:tabs>
        <w:ind w:left="297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690"/>
        </w:tabs>
        <w:ind w:left="369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4050"/>
        </w:tabs>
        <w:ind w:left="405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770"/>
        </w:tabs>
        <w:ind w:left="477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5130"/>
        </w:tabs>
        <w:ind w:left="513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2307"/>
        </w:tabs>
        <w:ind w:left="2307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667"/>
        </w:tabs>
        <w:ind w:left="266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3027"/>
        </w:tabs>
        <w:ind w:left="302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387"/>
        </w:tabs>
        <w:ind w:left="338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747"/>
        </w:tabs>
        <w:ind w:left="374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4107"/>
        </w:tabs>
        <w:ind w:left="410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467"/>
        </w:tabs>
        <w:ind w:left="446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827"/>
        </w:tabs>
        <w:ind w:left="482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5187"/>
        </w:tabs>
        <w:ind w:left="5187" w:hanging="360"/>
      </w:pPr>
      <w:rPr>
        <w:rFonts w:ascii="OpenSymbol" w:hAnsi="OpenSymbol" w:cs="Open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611"/>
        </w:tabs>
        <w:ind w:left="261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971"/>
        </w:tabs>
        <w:ind w:left="2971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331"/>
        </w:tabs>
        <w:ind w:left="3331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691"/>
        </w:tabs>
        <w:ind w:left="3691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4051"/>
        </w:tabs>
        <w:ind w:left="4051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411"/>
        </w:tabs>
        <w:ind w:left="4411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771"/>
        </w:tabs>
        <w:ind w:left="4771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5131"/>
        </w:tabs>
        <w:ind w:left="5131" w:hanging="360"/>
      </w:pPr>
      <w:rPr>
        <w:rFonts w:ascii="OpenSymbol" w:hAnsi="OpenSymbol" w:cs="OpenSymbol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es-ES" w:eastAsia="en-US" w:bidi="ar-SA"/>
    </w:rPr>
  </w:style>
  <w:style w:type="paragraph" w:styleId="Ttulo1">
    <w:name w:val="Heading 1"/>
    <w:basedOn w:val="Normal"/>
    <w:uiPriority w:val="1"/>
    <w:qFormat/>
    <w:pPr>
      <w:ind w:left="1544" w:right="0" w:hanging="0"/>
      <w:outlineLvl w:val="1"/>
    </w:pPr>
    <w:rPr>
      <w:rFonts w:ascii="Arial" w:hAnsi="Arial" w:eastAsia="Arial" w:cs="Arial"/>
      <w:b/>
      <w:bCs/>
      <w:sz w:val="21"/>
      <w:szCs w:val="21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Vietas">
    <w:name w:val="Viñetas"/>
    <w:qFormat/>
    <w:rPr>
      <w:rFonts w:ascii="OpenSymbol" w:hAnsi="OpenSymbol" w:eastAsia="OpenSymbol" w:cs="OpenSymbol"/>
      <w:sz w:val="21"/>
      <w:szCs w:val="21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es-ES" w:eastAsia="en-US" w:bidi="ar-SA"/>
    </w:rPr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ind w:left="2972" w:right="0" w:hanging="360"/>
      <w:jc w:val="both"/>
    </w:pPr>
    <w:rPr>
      <w:rFonts w:ascii="Arial MT" w:hAnsi="Arial MT" w:eastAsia="Arial MT" w:cs="Arial MT"/>
      <w:lang w:val="es-ES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es-ES" w:eastAsia="en-US" w:bidi="ar-SA"/>
    </w:rPr>
  </w:style>
  <w:style w:type="paragraph" w:styleId="Contenidodelmarco">
    <w:name w:val="Contenido del marco"/>
    <w:basedOn w:val="Normal"/>
    <w:qFormat/>
    <w:pPr/>
    <w:rPr/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Cabeceraypie"/>
    <w:pPr/>
    <w:rPr/>
  </w:style>
  <w:style w:type="paragraph" w:styleId="Piedepgina">
    <w:name w:val="Footer"/>
    <w:basedOn w:val="Cabeceraypie"/>
    <w:pPr>
      <w:suppressLineNumbers/>
      <w:tabs>
        <w:tab w:val="clear" w:pos="720"/>
        <w:tab w:val="center" w:pos="5633" w:leader="none"/>
        <w:tab w:val="right" w:pos="11266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9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Application>LibreOffice/6.4.6.2$Windows_X86_64 LibreOffice_project/0ce51a4fd21bff07a5c061082cc82c5ed232f115</Application>
  <Pages>7</Pages>
  <Words>2723</Words>
  <Characters>14822</Characters>
  <CharactersWithSpaces>17457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2021-06-02T11:10:15Z</dcterms:created>
  <dc:creator>MARTA OVIEDO CREO</dc:creator>
  <dc:description/>
  <dc:language>es-ES</dc:language>
  <cp:lastModifiedBy/>
  <dcterms:modified xsi:type="dcterms:W3CDTF">2021-09-29T12:03:54Z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filetime>2020-12-17T00:00:00Z</vt:filetime>
  </property>
  <property fmtid="{D5CDD505-2E9C-101B-9397-08002B2CF9AE}" pid="4" name="Creator">
    <vt:lpwstr>Writer</vt:lpwstr>
  </property>
  <property fmtid="{D5CDD505-2E9C-101B-9397-08002B2CF9AE}" pid="5" name="HyperlinksChanged">
    <vt:bool>0</vt:bool>
  </property>
  <property fmtid="{D5CDD505-2E9C-101B-9397-08002B2CF9AE}" pid="6" name="LastSaved">
    <vt:filetime>2021-06-02T00:00:00Z</vt:filetime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